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811"/>
        <w:gridCol w:w="1648"/>
        <w:gridCol w:w="2561"/>
        <w:gridCol w:w="2055"/>
        <w:gridCol w:w="997"/>
        <w:gridCol w:w="6"/>
      </w:tblGrid>
      <w:tr w:rsidR="00F474E0" w:rsidRPr="00F474E0" w14:paraId="1B609BB2" w14:textId="77777777" w:rsidTr="00803507">
        <w:trPr>
          <w:gridAfter w:val="1"/>
          <w:wAfter w:w="6" w:type="dxa"/>
          <w:trHeight w:val="1149"/>
        </w:trPr>
        <w:tc>
          <w:tcPr>
            <w:tcW w:w="4892" w:type="dxa"/>
            <w:gridSpan w:val="3"/>
          </w:tcPr>
          <w:p w14:paraId="79850B82" w14:textId="648558F9" w:rsidR="0084679E" w:rsidRPr="00F474E0" w:rsidRDefault="0084679E" w:rsidP="00803507">
            <w:pPr>
              <w:pStyle w:val="Footer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Cs w:val="22"/>
              </w:rPr>
              <w:t xml:space="preserve">CONTRACT AMENDMENT </w:t>
            </w:r>
            <w:r w:rsidR="00C2221D" w:rsidRPr="00F474E0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  <w:p w14:paraId="00177FAE" w14:textId="4475B1C8" w:rsidR="0084679E" w:rsidRPr="00F474E0" w:rsidRDefault="0084679E" w:rsidP="008035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nr. 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2023-K0</w:t>
            </w:r>
            <w:r w:rsidR="003E03D5"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C2221D"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4D5BAF22" w14:textId="77777777" w:rsidR="009F1D96" w:rsidRPr="00F474E0" w:rsidRDefault="009F1D96" w:rsidP="0080350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  <w:gridSpan w:val="3"/>
          </w:tcPr>
          <w:p w14:paraId="54158198" w14:textId="0FF68C20" w:rsidR="009F1D96" w:rsidRPr="00F474E0" w:rsidRDefault="0084679E" w:rsidP="0080350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LEPINGUMUUDATUS </w:t>
            </w:r>
            <w:r w:rsidR="00C2221D"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515A9706" w14:textId="006A6824" w:rsidR="0084679E" w:rsidRPr="00F474E0" w:rsidRDefault="0084679E" w:rsidP="008035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nr. 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2023-K0</w:t>
            </w:r>
            <w:r w:rsidR="003E03D5"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C2221D"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F474E0" w:rsidRPr="00F474E0" w14:paraId="76F9FC85" w14:textId="77777777" w:rsidTr="00803507">
        <w:trPr>
          <w:gridAfter w:val="1"/>
          <w:wAfter w:w="6" w:type="dxa"/>
        </w:trPr>
        <w:tc>
          <w:tcPr>
            <w:tcW w:w="4892" w:type="dxa"/>
            <w:gridSpan w:val="3"/>
          </w:tcPr>
          <w:p w14:paraId="01E500D9" w14:textId="7E605DC0" w:rsidR="009F1D96" w:rsidRPr="00F474E0" w:rsidRDefault="00684156" w:rsidP="00D662CA">
            <w:pPr>
              <w:suppressAutoHyphens w:val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474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Date</w:t>
            </w:r>
            <w:proofErr w:type="spellEnd"/>
            <w:r w:rsidRPr="00F474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digital</w:t>
            </w:r>
            <w:proofErr w:type="spellEnd"/>
            <w:r w:rsidRPr="00F474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62CA" w:rsidRPr="00F474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signature</w:t>
            </w:r>
            <w:proofErr w:type="spellEnd"/>
          </w:p>
          <w:p w14:paraId="6441BF53" w14:textId="5EACFD2A" w:rsidR="00D662CA" w:rsidRPr="00F474E0" w:rsidRDefault="00D662CA" w:rsidP="00803507">
            <w:pPr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  <w:gridSpan w:val="3"/>
          </w:tcPr>
          <w:p w14:paraId="4955ADD1" w14:textId="096DF5F5" w:rsidR="009F1D96" w:rsidRPr="00F474E0" w:rsidRDefault="00E63898" w:rsidP="00803507">
            <w:pPr>
              <w:suppressAutoHyphens w:val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sz w:val="22"/>
                  <w:szCs w:val="22"/>
                  <w:lang w:eastAsia="en-US"/>
                </w:rPr>
                <w:id w:val="1429315148"/>
                <w:placeholder>
                  <w:docPart w:val="3DAF0368187C443DAA4CFF3ACC100EAD"/>
                </w:placeholder>
                <w:date>
                  <w:dateFormat w:val="d.MM.yyyy"/>
                  <w:lid w:val="et-EE"/>
                  <w:storeMappedDataAs w:val="text"/>
                  <w:calendar w:val="gregorian"/>
                </w:date>
              </w:sdtPr>
              <w:sdtEndPr/>
              <w:sdtContent>
                <w:r w:rsidR="00684156" w:rsidRPr="00F474E0">
                  <w:rPr>
                    <w:rFonts w:asciiTheme="minorHAnsi" w:hAnsiTheme="minorHAnsi" w:cstheme="minorHAnsi"/>
                    <w:bCs/>
                    <w:i/>
                    <w:iCs/>
                    <w:sz w:val="22"/>
                    <w:szCs w:val="22"/>
                    <w:lang w:eastAsia="en-US"/>
                  </w:rPr>
                  <w:t>Kuupäev digiallkirjas</w:t>
                </w:r>
              </w:sdtContent>
            </w:sdt>
          </w:p>
        </w:tc>
      </w:tr>
      <w:tr w:rsidR="00F474E0" w:rsidRPr="00F474E0" w14:paraId="2F89FD33" w14:textId="77777777" w:rsidTr="00803507">
        <w:trPr>
          <w:gridAfter w:val="1"/>
          <w:wAfter w:w="6" w:type="dxa"/>
        </w:trPr>
        <w:tc>
          <w:tcPr>
            <w:tcW w:w="4892" w:type="dxa"/>
            <w:gridSpan w:val="3"/>
          </w:tcPr>
          <w:p w14:paraId="6F597319" w14:textId="0E6E21D0" w:rsidR="0084679E" w:rsidRPr="00F474E0" w:rsidRDefault="0084679E" w:rsidP="008035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OÜ Rail Baltic Estonia</w:t>
            </w:r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hereinafter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referred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"</w:t>
            </w:r>
            <w:proofErr w:type="spellStart"/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Employer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"),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registered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office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Veskiposti 2/1, 10138 Tallinn,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Republic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Estonia,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registry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12734109,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represented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chairman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board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Anvar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Salomets </w:t>
            </w:r>
          </w:p>
        </w:tc>
        <w:tc>
          <w:tcPr>
            <w:tcW w:w="5613" w:type="dxa"/>
            <w:gridSpan w:val="3"/>
          </w:tcPr>
          <w:p w14:paraId="55A17ECA" w14:textId="5A33D2ED" w:rsidR="0084679E" w:rsidRPr="00F474E0" w:rsidRDefault="0084679E" w:rsidP="008035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OÜ Rail Baltic Estonia 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(edaspidi „</w:t>
            </w: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Tööandja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“), registrikood </w:t>
            </w:r>
            <w:r w:rsidRPr="00F474E0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12734109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, asukohaga Veskiposti 2/1, 10138 Tallinn</w:t>
            </w:r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, Eesti Vabariik,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keda esindab juhatuse esimees </w:t>
            </w:r>
            <w:proofErr w:type="spellStart"/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Anvar</w:t>
            </w:r>
            <w:proofErr w:type="spellEnd"/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Salomets</w:t>
            </w:r>
          </w:p>
        </w:tc>
      </w:tr>
      <w:tr w:rsidR="00F474E0" w:rsidRPr="00F474E0" w14:paraId="3715EC3D" w14:textId="77777777" w:rsidTr="00803507">
        <w:trPr>
          <w:gridAfter w:val="1"/>
          <w:wAfter w:w="6" w:type="dxa"/>
        </w:trPr>
        <w:tc>
          <w:tcPr>
            <w:tcW w:w="4892" w:type="dxa"/>
            <w:gridSpan w:val="3"/>
          </w:tcPr>
          <w:p w14:paraId="10CB8649" w14:textId="02EED05E" w:rsidR="0084679E" w:rsidRPr="00F474E0" w:rsidRDefault="0084679E" w:rsidP="0080350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</w:p>
          <w:p w14:paraId="4FCF9750" w14:textId="6078CA6B" w:rsidR="0084679E" w:rsidRPr="00F474E0" w:rsidRDefault="003E03D5" w:rsidP="008035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AS Merko Ehitus Eesti</w:t>
            </w:r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registry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2605A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12203636</w:t>
            </w:r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with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its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registered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office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</w:t>
            </w:r>
            <w:r w:rsidR="00A2605A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Järvevana tee 9g, </w:t>
            </w:r>
            <w:r w:rsidR="003960E9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11314 Tallinn </w:t>
            </w:r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="003960E9"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KMG Infra OÜ</w:t>
            </w:r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registry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960E9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16638</w:t>
            </w:r>
            <w:r w:rsidR="00D843EF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472</w:t>
            </w:r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with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its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registered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office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</w:t>
            </w:r>
            <w:r w:rsidR="00D843EF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Valukoja tn 8/2, 11415 Tallinn</w:t>
            </w:r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hereinafter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843EF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jointly</w:t>
            </w:r>
            <w:proofErr w:type="spellEnd"/>
            <w:r w:rsidR="00D843EF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referred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"</w:t>
            </w:r>
            <w:r w:rsidR="0084679E"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Contractor</w:t>
            </w:r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"),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jointly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represented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</w:t>
            </w:r>
            <w:r w:rsidR="0071372A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Jaan Mäe</w:t>
            </w:r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member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Board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r w:rsidR="004E631A"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 Merko Ehitus Eesti,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acting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under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power</w:t>
            </w:r>
            <w:proofErr w:type="spellEnd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proofErr w:type="spellStart"/>
            <w:r w:rsidR="0084679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attorney</w:t>
            </w:r>
            <w:proofErr w:type="spellEnd"/>
          </w:p>
        </w:tc>
        <w:tc>
          <w:tcPr>
            <w:tcW w:w="5613" w:type="dxa"/>
            <w:gridSpan w:val="3"/>
          </w:tcPr>
          <w:p w14:paraId="1843F3BC" w14:textId="10B5B665" w:rsidR="0084679E" w:rsidRPr="00F474E0" w:rsidRDefault="0084679E" w:rsidP="008035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  <w:p w14:paraId="69ECA8D5" w14:textId="512F7B33" w:rsidR="0084679E" w:rsidRPr="00F474E0" w:rsidRDefault="00164027" w:rsidP="008035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 Merko Ehitus Eesti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, registrikood 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12203636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, asukohaga 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Järvevana tee 9g, 11314 Tallinn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r w:rsidR="0084679E"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MG Infra OÜ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, registrikood </w:t>
            </w:r>
            <w:r w:rsidR="00E23F44" w:rsidRPr="00F474E0">
              <w:rPr>
                <w:rFonts w:asciiTheme="minorHAnsi" w:hAnsiTheme="minorHAnsi" w:cstheme="minorHAnsi"/>
                <w:sz w:val="22"/>
                <w:szCs w:val="22"/>
              </w:rPr>
              <w:t>16638472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>, asukohaga</w:t>
            </w:r>
            <w:r w:rsidR="00E23F44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Valukoja tn 8/2, 11415 Tallinn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(edaspidi</w:t>
            </w:r>
            <w:r w:rsidR="00E23F44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ühiselt nimetatud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„Töövõtja“), keda esinda</w:t>
            </w:r>
            <w:r w:rsidR="00215422" w:rsidRPr="00F474E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volituse alusel </w:t>
            </w:r>
            <w:r w:rsidR="00215422"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 Merko Ehitus Eesti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juhatuse </w:t>
            </w:r>
            <w:r w:rsidR="00215422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liige </w:t>
            </w:r>
            <w:r w:rsidR="00236133" w:rsidRPr="00F474E0">
              <w:rPr>
                <w:rFonts w:asciiTheme="minorHAnsi" w:hAnsiTheme="minorHAnsi" w:cstheme="minorHAnsi"/>
                <w:sz w:val="22"/>
                <w:szCs w:val="22"/>
              </w:rPr>
              <w:t>Jaan Mäe</w:t>
            </w:r>
            <w:r w:rsidR="0084679E" w:rsidRPr="00F474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F474E0" w:rsidRPr="00F474E0" w14:paraId="0C7FB1A5" w14:textId="77777777" w:rsidTr="00803507">
        <w:trPr>
          <w:gridAfter w:val="1"/>
          <w:wAfter w:w="6" w:type="dxa"/>
          <w:trHeight w:val="80"/>
        </w:trPr>
        <w:tc>
          <w:tcPr>
            <w:tcW w:w="4892" w:type="dxa"/>
            <w:gridSpan w:val="3"/>
          </w:tcPr>
          <w:p w14:paraId="5F14B979" w14:textId="42EDA0C1" w:rsidR="0084679E" w:rsidRPr="00F474E0" w:rsidRDefault="0084679E" w:rsidP="00803507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  <w:gridSpan w:val="3"/>
          </w:tcPr>
          <w:p w14:paraId="391C4494" w14:textId="5CE6CC52" w:rsidR="0084679E" w:rsidRPr="00F474E0" w:rsidRDefault="0084679E" w:rsidP="008035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4E0" w:rsidRPr="00F474E0" w14:paraId="0D5852AA" w14:textId="77777777" w:rsidTr="00803507">
        <w:trPr>
          <w:gridAfter w:val="1"/>
          <w:wAfter w:w="6" w:type="dxa"/>
        </w:trPr>
        <w:tc>
          <w:tcPr>
            <w:tcW w:w="4892" w:type="dxa"/>
            <w:gridSpan w:val="3"/>
          </w:tcPr>
          <w:p w14:paraId="3152FBC8" w14:textId="455DD955" w:rsidR="0084679E" w:rsidRPr="00F474E0" w:rsidRDefault="0084679E" w:rsidP="00803507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individually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hereinafter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also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referred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"</w:t>
            </w:r>
            <w:proofErr w:type="spellStart"/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Party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or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collectively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"</w:t>
            </w:r>
            <w:proofErr w:type="spellStart"/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Parties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",</w:t>
            </w:r>
            <w:r w:rsidR="00014BB0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14BB0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based</w:t>
            </w:r>
            <w:proofErr w:type="spellEnd"/>
            <w:r w:rsidR="00014BB0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</w:t>
            </w:r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§ 123 </w:t>
            </w:r>
            <w:proofErr w:type="spellStart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section</w:t>
            </w:r>
            <w:proofErr w:type="spellEnd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 </w:t>
            </w:r>
            <w:proofErr w:type="spellStart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subsection</w:t>
            </w:r>
            <w:proofErr w:type="spellEnd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 </w:t>
            </w:r>
            <w:r w:rsidR="00037C7E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 </w:t>
            </w:r>
            <w:proofErr w:type="spellStart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Public</w:t>
            </w:r>
            <w:proofErr w:type="spellEnd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Procurement </w:t>
            </w:r>
            <w:proofErr w:type="spellStart"/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Act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agree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amend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contract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2023-K0</w:t>
            </w:r>
            <w:r w:rsidR="00682452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41</w:t>
            </w:r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dated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773C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34773C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.2023 (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hereinafter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referred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"</w:t>
            </w:r>
            <w:proofErr w:type="spellStart"/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Contract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") by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this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amendment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hereinafter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referred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"</w:t>
            </w:r>
            <w:proofErr w:type="spellStart"/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Amendment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") as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follows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3BC36304" w14:textId="77777777" w:rsidR="00803507" w:rsidRPr="00F474E0" w:rsidRDefault="00803507" w:rsidP="00803507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97E60" w14:textId="77777777" w:rsidR="00505C4F" w:rsidRPr="00F474E0" w:rsidRDefault="00505C4F" w:rsidP="00803507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2B3E25" w14:textId="77777777" w:rsidR="00EA019A" w:rsidRPr="00F474E0" w:rsidRDefault="00EA019A" w:rsidP="00EA019A">
            <w:pPr>
              <w:pStyle w:val="Footer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Cs w:val="22"/>
              </w:rPr>
              <w:t>CARRYING OUT MODIFICATIONS AND ADDITIONAL WORKS</w:t>
            </w:r>
          </w:p>
          <w:p w14:paraId="4F79821F" w14:textId="77777777" w:rsidR="007732B8" w:rsidRPr="00450454" w:rsidRDefault="007732B8" w:rsidP="00BA211A">
            <w:pPr>
              <w:pStyle w:val="Footer"/>
              <w:numPr>
                <w:ilvl w:val="1"/>
                <w:numId w:val="38"/>
              </w:numPr>
              <w:ind w:left="610" w:hanging="568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The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Amendment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shall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supplement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clause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3.1.2 of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Technical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Specification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annexed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Contract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and, on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basis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Amendment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Contractor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shall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carry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out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following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modifications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and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additional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works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>:</w:t>
            </w:r>
          </w:p>
          <w:p w14:paraId="2B4C7F7A" w14:textId="3BF16D33" w:rsidR="006076FD" w:rsidRPr="00450454" w:rsidRDefault="001507D0" w:rsidP="00BA211A">
            <w:pPr>
              <w:pStyle w:val="Footer"/>
              <w:numPr>
                <w:ilvl w:val="2"/>
                <w:numId w:val="38"/>
              </w:numPr>
              <w:ind w:left="752" w:hanging="568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</w:t>
            </w:r>
            <w:r w:rsidR="00573B59" w:rsidRPr="00450454">
              <w:rPr>
                <w:rFonts w:asciiTheme="minorHAnsi" w:hAnsiTheme="minorHAnsi" w:cstheme="minorHAnsi"/>
                <w:bCs/>
                <w:szCs w:val="22"/>
              </w:rPr>
              <w:t>he</w:t>
            </w:r>
            <w:proofErr w:type="spellEnd"/>
            <w:r w:rsidR="00573B59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3B59" w:rsidRPr="00450454">
              <w:rPr>
                <w:rFonts w:asciiTheme="minorHAnsi" w:hAnsiTheme="minorHAnsi" w:cstheme="minorHAnsi"/>
                <w:bCs/>
                <w:szCs w:val="22"/>
              </w:rPr>
              <w:t>design</w:t>
            </w:r>
            <w:proofErr w:type="spellEnd"/>
            <w:r w:rsidR="00573B59" w:rsidRPr="00450454">
              <w:rPr>
                <w:rFonts w:asciiTheme="minorHAnsi" w:hAnsiTheme="minorHAnsi" w:cstheme="minorHAnsi"/>
                <w:bCs/>
                <w:szCs w:val="22"/>
              </w:rPr>
              <w:t xml:space="preserve"> and </w:t>
            </w:r>
            <w:proofErr w:type="spellStart"/>
            <w:r w:rsidR="00573B59" w:rsidRPr="00450454">
              <w:rPr>
                <w:rFonts w:asciiTheme="minorHAnsi" w:hAnsiTheme="minorHAnsi" w:cstheme="minorHAnsi"/>
                <w:bCs/>
                <w:szCs w:val="22"/>
              </w:rPr>
              <w:t>construction</w:t>
            </w:r>
            <w:proofErr w:type="spellEnd"/>
            <w:r w:rsidR="00013356" w:rsidRPr="00450454">
              <w:rPr>
                <w:rFonts w:asciiTheme="minorHAnsi" w:hAnsiTheme="minorHAnsi" w:cstheme="minorHAnsi"/>
                <w:bCs/>
                <w:szCs w:val="22"/>
              </w:rPr>
              <w:t xml:space="preserve"> of</w:t>
            </w:r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pumping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station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with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control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manholes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at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eastern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end </w:t>
            </w:r>
            <w:r w:rsidR="00571884" w:rsidRPr="00450454">
              <w:rPr>
                <w:rFonts w:asciiTheme="minorHAnsi" w:hAnsiTheme="minorHAnsi" w:cstheme="minorHAnsi"/>
                <w:bCs/>
                <w:szCs w:val="22"/>
              </w:rPr>
              <w:t xml:space="preserve">of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waiting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platform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for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13356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013356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drainage</w:t>
            </w:r>
            <w:proofErr w:type="spellEnd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8958DB" w:rsidRPr="00450454">
              <w:rPr>
                <w:rFonts w:asciiTheme="minorHAnsi" w:hAnsiTheme="minorHAnsi" w:cstheme="minorHAnsi"/>
                <w:bCs/>
                <w:szCs w:val="22"/>
              </w:rPr>
              <w:t>stormwater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considering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that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Utilitas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AS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has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already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installed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main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district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heating and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cooling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pipelines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on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010B5" w:rsidRPr="00450454">
              <w:rPr>
                <w:rFonts w:asciiTheme="minorHAnsi" w:hAnsiTheme="minorHAnsi" w:cstheme="minorHAnsi"/>
                <w:szCs w:val="22"/>
              </w:rPr>
              <w:t xml:space="preserve">Suur-Sõjamäe </w:t>
            </w:r>
            <w:proofErr w:type="spellStart"/>
            <w:r w:rsidR="004010B5" w:rsidRPr="00450454">
              <w:rPr>
                <w:rFonts w:asciiTheme="minorHAnsi" w:hAnsiTheme="minorHAnsi" w:cstheme="minorHAnsi"/>
                <w:szCs w:val="22"/>
              </w:rPr>
              <w:t>street</w:t>
            </w:r>
            <w:proofErr w:type="spellEnd"/>
            <w:r w:rsidR="004010B5" w:rsidRPr="00450454">
              <w:rPr>
                <w:rFonts w:asciiTheme="minorHAnsi" w:hAnsiTheme="minorHAnsi" w:cstheme="minorHAnsi"/>
                <w:szCs w:val="22"/>
              </w:rPr>
              <w:t xml:space="preserve"> at </w:t>
            </w:r>
            <w:proofErr w:type="spellStart"/>
            <w:r w:rsidR="004010B5" w:rsidRPr="00450454">
              <w:rPr>
                <w:rFonts w:asciiTheme="minorHAnsi" w:hAnsiTheme="minorHAnsi" w:cstheme="minorHAnsi"/>
                <w:szCs w:val="22"/>
              </w:rPr>
              <w:t>the</w:t>
            </w:r>
            <w:proofErr w:type="spellEnd"/>
            <w:r w:rsidR="004010B5" w:rsidRPr="0045045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szCs w:val="22"/>
              </w:rPr>
              <w:t>same</w:t>
            </w:r>
            <w:proofErr w:type="spellEnd"/>
            <w:r w:rsidR="004010B5" w:rsidRPr="0045045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szCs w:val="22"/>
              </w:rPr>
              <w:t>elevation</w:t>
            </w:r>
            <w:proofErr w:type="spellEnd"/>
            <w:r w:rsidR="004010B5" w:rsidRPr="00450454">
              <w:rPr>
                <w:rFonts w:asciiTheme="minorHAnsi" w:hAnsiTheme="minorHAnsi" w:cstheme="minorHAnsi"/>
                <w:szCs w:val="22"/>
              </w:rPr>
              <w:t>.</w:t>
            </w:r>
          </w:p>
          <w:p w14:paraId="1DE942FB" w14:textId="2320F264" w:rsidR="00737DAA" w:rsidRPr="00450454" w:rsidRDefault="00013356" w:rsidP="00BA211A">
            <w:pPr>
              <w:pStyle w:val="Footer"/>
              <w:numPr>
                <w:ilvl w:val="2"/>
                <w:numId w:val="38"/>
              </w:numPr>
              <w:ind w:left="752" w:hanging="568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desig</w:t>
            </w:r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>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and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installation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of</w:t>
            </w:r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 xml:space="preserve"> a </w:t>
            </w:r>
            <w:proofErr w:type="spellStart"/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>grounding</w:t>
            </w:r>
            <w:proofErr w:type="spellEnd"/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>bar</w:t>
            </w:r>
            <w:proofErr w:type="spellEnd"/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>for</w:t>
            </w:r>
            <w:proofErr w:type="spellEnd"/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 xml:space="preserve"> CCS </w:t>
            </w:r>
            <w:proofErr w:type="spellStart"/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>equipment</w:t>
            </w:r>
            <w:proofErr w:type="spellEnd"/>
            <w:r w:rsidR="008C40AD" w:rsidRPr="00450454">
              <w:rPr>
                <w:rFonts w:asciiTheme="minorHAnsi" w:hAnsiTheme="minorHAnsi" w:cstheme="minorHAnsi"/>
                <w:bCs/>
                <w:szCs w:val="22"/>
              </w:rPr>
              <w:t xml:space="preserve"> in room 518</w:t>
            </w:r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in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accordance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with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Rail Baltic Design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Guideline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(RBDG);</w:t>
            </w:r>
          </w:p>
          <w:p w14:paraId="580448E5" w14:textId="708D7B3F" w:rsidR="00737DAA" w:rsidRPr="00450454" w:rsidRDefault="001507D0" w:rsidP="00BA211A">
            <w:pPr>
              <w:pStyle w:val="Footer"/>
              <w:numPr>
                <w:ilvl w:val="2"/>
                <w:numId w:val="38"/>
              </w:numPr>
              <w:ind w:left="752" w:hanging="568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design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concrete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retaining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wall</w:t>
            </w:r>
            <w:proofErr w:type="spellEnd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 xml:space="preserve"> at </w:t>
            </w:r>
            <w:proofErr w:type="spellStart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>entrance</w:t>
            </w:r>
            <w:proofErr w:type="spellEnd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 xml:space="preserve"> of</w:t>
            </w:r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western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tunnel </w:t>
            </w:r>
            <w:proofErr w:type="spellStart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>shall</w:t>
            </w:r>
            <w:proofErr w:type="spellEnd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>be</w:t>
            </w:r>
            <w:proofErr w:type="spellEnd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FD7A8D" w:rsidRPr="00450454">
              <w:rPr>
                <w:rFonts w:asciiTheme="minorHAnsi" w:hAnsiTheme="minorHAnsi" w:cstheme="minorHAnsi"/>
                <w:bCs/>
                <w:szCs w:val="22"/>
              </w:rPr>
              <w:t>modified</w:t>
            </w:r>
            <w:proofErr w:type="spellEnd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 xml:space="preserve"> and </w:t>
            </w:r>
            <w:proofErr w:type="spellStart"/>
            <w:r w:rsidR="004010B5" w:rsidRPr="00450454">
              <w:rPr>
                <w:rFonts w:asciiTheme="minorHAnsi" w:hAnsiTheme="minorHAnsi" w:cstheme="minorHAnsi"/>
                <w:bCs/>
                <w:szCs w:val="22"/>
              </w:rPr>
              <w:t>constructed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–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two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separate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concrete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retailing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walls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will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be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provided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lastRenderedPageBreak/>
              <w:t>accommodate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staircase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specified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in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main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project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design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for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southern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outdoor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>areas</w:t>
            </w:r>
            <w:proofErr w:type="spellEnd"/>
            <w:r w:rsidR="00091FEF" w:rsidRPr="00450454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14:paraId="439C22AC" w14:textId="32117813" w:rsidR="00737DAA" w:rsidRPr="00450454" w:rsidRDefault="008C40AD" w:rsidP="00BA211A">
            <w:pPr>
              <w:pStyle w:val="Footer"/>
              <w:numPr>
                <w:ilvl w:val="2"/>
                <w:numId w:val="38"/>
              </w:numPr>
              <w:ind w:left="752" w:hanging="568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desig</w:t>
            </w:r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and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installation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of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cable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protection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conduits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for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video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surveillance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system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cables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at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>western</w:t>
            </w:r>
            <w:proofErr w:type="spellEnd"/>
            <w:r w:rsidR="00DA01B5" w:rsidRPr="00450454">
              <w:rPr>
                <w:rFonts w:asciiTheme="minorHAnsi" w:hAnsiTheme="minorHAnsi" w:cstheme="minorHAnsi"/>
                <w:bCs/>
                <w:szCs w:val="22"/>
              </w:rPr>
              <w:t xml:space="preserve"> tunnel</w:t>
            </w:r>
            <w:r w:rsidR="00737DAA" w:rsidRPr="00450454">
              <w:rPr>
                <w:rFonts w:asciiTheme="minorHAnsi" w:hAnsiTheme="minorHAnsi" w:cstheme="minorHAnsi"/>
                <w:bCs/>
                <w:szCs w:val="22"/>
              </w:rPr>
              <w:t>;</w:t>
            </w:r>
          </w:p>
          <w:p w14:paraId="49588458" w14:textId="7B01C629" w:rsidR="00737DAA" w:rsidRPr="00450454" w:rsidRDefault="00C95B9C" w:rsidP="00BA211A">
            <w:pPr>
              <w:pStyle w:val="Footer"/>
              <w:numPr>
                <w:ilvl w:val="2"/>
                <w:numId w:val="38"/>
              </w:numPr>
              <w:ind w:left="752" w:hanging="568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an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installation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two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additional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information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board</w:t>
            </w:r>
            <w:r w:rsidR="00F40CE4" w:rsidRPr="00450454">
              <w:rPr>
                <w:rFonts w:asciiTheme="minorHAnsi" w:hAnsiTheme="minorHAnsi" w:cstheme="minorHAnsi"/>
                <w:bCs/>
                <w:szCs w:val="22"/>
              </w:rPr>
              <w:t>s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F40CE4" w:rsidRPr="00450454">
              <w:rPr>
                <w:rFonts w:asciiTheme="minorHAnsi" w:hAnsiTheme="minorHAnsi" w:cstheme="minorHAnsi"/>
                <w:bCs/>
                <w:szCs w:val="22"/>
              </w:rPr>
              <w:t>on</w:t>
            </w:r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waiting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platform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5/6</w:t>
            </w:r>
            <w:r w:rsidR="00737DAA" w:rsidRPr="00450454">
              <w:rPr>
                <w:rFonts w:asciiTheme="minorHAnsi" w:hAnsiTheme="minorHAnsi" w:cstheme="minorHAnsi"/>
                <w:bCs/>
                <w:szCs w:val="22"/>
              </w:rPr>
              <w:t>;</w:t>
            </w:r>
          </w:p>
          <w:p w14:paraId="5D0F7B71" w14:textId="6B6DB343" w:rsidR="00EA019A" w:rsidRPr="00450454" w:rsidRDefault="00F40CE4" w:rsidP="00BA211A">
            <w:pPr>
              <w:pStyle w:val="Footer"/>
              <w:numPr>
                <w:ilvl w:val="2"/>
                <w:numId w:val="38"/>
              </w:numPr>
              <w:ind w:left="752" w:hanging="568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dismantling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railway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fence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and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guardrails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within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scope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work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450454">
              <w:rPr>
                <w:rFonts w:asciiTheme="minorHAnsi" w:hAnsiTheme="minorHAnsi" w:cstheme="minorHAnsi"/>
                <w:bCs/>
                <w:szCs w:val="22"/>
              </w:rPr>
              <w:t>section</w:t>
            </w:r>
            <w:proofErr w:type="spellEnd"/>
            <w:r w:rsidRPr="00450454">
              <w:rPr>
                <w:rFonts w:asciiTheme="minorHAnsi" w:hAnsiTheme="minorHAnsi" w:cstheme="minorHAnsi"/>
                <w:bCs/>
                <w:szCs w:val="22"/>
              </w:rPr>
              <w:t xml:space="preserve"> 2.</w:t>
            </w:r>
          </w:p>
          <w:p w14:paraId="007C7A6E" w14:textId="77777777" w:rsidR="00DC2DA4" w:rsidRPr="00F474E0" w:rsidRDefault="00DC2DA4" w:rsidP="00DC2DA4">
            <w:pPr>
              <w:pStyle w:val="Footer"/>
              <w:ind w:left="1224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  <w:p w14:paraId="5D604913" w14:textId="77777777" w:rsidR="00431B41" w:rsidRPr="00F474E0" w:rsidRDefault="00431B41" w:rsidP="00DC2DA4">
            <w:pPr>
              <w:pStyle w:val="Footer"/>
              <w:ind w:left="1224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  <w:p w14:paraId="550B99E2" w14:textId="19CCA941" w:rsidR="00511FCE" w:rsidRPr="00F474E0" w:rsidRDefault="00511FCE" w:rsidP="00803507">
            <w:pPr>
              <w:pStyle w:val="Footer"/>
              <w:numPr>
                <w:ilvl w:val="0"/>
                <w:numId w:val="40"/>
              </w:numPr>
              <w:ind w:left="600" w:hanging="60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Cs w:val="22"/>
              </w:rPr>
              <w:t>IMPACT OF THE AMENDMENT ON FEES</w:t>
            </w:r>
          </w:p>
          <w:p w14:paraId="67AD5842" w14:textId="3F9AB666" w:rsidR="002A2E8E" w:rsidRPr="00F474E0" w:rsidRDefault="002A2E8E" w:rsidP="008D1A7E">
            <w:pPr>
              <w:pStyle w:val="Footer"/>
              <w:numPr>
                <w:ilvl w:val="1"/>
                <w:numId w:val="40"/>
              </w:numPr>
              <w:ind w:left="610" w:hanging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As a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result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modifications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value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Contract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will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increase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by € </w:t>
            </w:r>
            <w:r w:rsidR="00DB5930" w:rsidRPr="00F474E0">
              <w:rPr>
                <w:rFonts w:asciiTheme="minorHAnsi" w:hAnsiTheme="minorHAnsi" w:cstheme="minorHAnsi"/>
                <w:szCs w:val="22"/>
              </w:rPr>
              <w:t xml:space="preserve">166 075,25 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>(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VAT),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bringing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total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value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Contract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€ </w:t>
            </w:r>
            <w:r w:rsidR="00DB5930" w:rsidRPr="00F474E0">
              <w:rPr>
                <w:rFonts w:asciiTheme="minorHAnsi" w:hAnsiTheme="minorHAnsi" w:cstheme="minorHAnsi"/>
                <w:szCs w:val="22"/>
              </w:rPr>
              <w:t xml:space="preserve">46 931 047,83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VAT. </w:t>
            </w:r>
          </w:p>
          <w:p w14:paraId="4CEB5596" w14:textId="00D9EDFB" w:rsidR="00511FCE" w:rsidRPr="00F474E0" w:rsidRDefault="002A2E8E" w:rsidP="008D1A7E">
            <w:pPr>
              <w:pStyle w:val="Footer"/>
              <w:numPr>
                <w:ilvl w:val="1"/>
                <w:numId w:val="40"/>
              </w:numPr>
              <w:ind w:left="610" w:hanging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The </w:t>
            </w:r>
            <w:proofErr w:type="spellStart"/>
            <w:r w:rsidR="001116B0" w:rsidRPr="00F474E0">
              <w:rPr>
                <w:rFonts w:asciiTheme="minorHAnsi" w:hAnsiTheme="minorHAnsi" w:cstheme="minorHAnsi"/>
                <w:bCs/>
                <w:szCs w:val="22"/>
              </w:rPr>
              <w:t>modification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1116B0" w:rsidRPr="00F474E0">
              <w:rPr>
                <w:rFonts w:asciiTheme="minorHAnsi" w:hAnsiTheme="minorHAnsi" w:cstheme="minorHAnsi"/>
                <w:bCs/>
                <w:szCs w:val="22"/>
              </w:rPr>
              <w:t>contract</w:t>
            </w:r>
            <w:proofErr w:type="spellEnd"/>
            <w:r w:rsidR="001116B0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value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shall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be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1116B0" w:rsidRPr="00F474E0">
              <w:rPr>
                <w:rFonts w:asciiTheme="minorHAnsi" w:hAnsiTheme="minorHAnsi" w:cstheme="minorHAnsi"/>
                <w:bCs/>
                <w:szCs w:val="22"/>
              </w:rPr>
              <w:t>calculated</w:t>
            </w:r>
            <w:proofErr w:type="spellEnd"/>
            <w:r w:rsidR="001116B0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as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follows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>:</w:t>
            </w:r>
          </w:p>
          <w:p w14:paraId="16A56CDD" w14:textId="0233C138" w:rsidR="008930E7" w:rsidRPr="00F474E0" w:rsidRDefault="002A2E8E" w:rsidP="008D1A7E">
            <w:pPr>
              <w:pStyle w:val="Footer"/>
              <w:ind w:left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2.2.1.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cost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initial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solution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for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works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refe</w:t>
            </w:r>
            <w:r w:rsidR="004F3B8A" w:rsidRPr="00F474E0">
              <w:rPr>
                <w:rFonts w:asciiTheme="minorHAnsi" w:hAnsiTheme="minorHAnsi" w:cstheme="minorHAnsi"/>
                <w:bCs/>
                <w:szCs w:val="22"/>
              </w:rPr>
              <w:t>r</w:t>
            </w:r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r</w:t>
            </w:r>
            <w:r w:rsidR="004F3B8A" w:rsidRPr="00F474E0">
              <w:rPr>
                <w:rFonts w:asciiTheme="minorHAnsi" w:hAnsiTheme="minorHAnsi" w:cstheme="minorHAnsi"/>
                <w:bCs/>
                <w:szCs w:val="22"/>
              </w:rPr>
              <w:t>e</w:t>
            </w:r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d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in </w:t>
            </w:r>
            <w:proofErr w:type="spellStart"/>
            <w:r w:rsidR="00D66357" w:rsidRPr="00F474E0">
              <w:rPr>
                <w:rFonts w:asciiTheme="minorHAnsi" w:hAnsiTheme="minorHAnsi" w:cstheme="minorHAnsi"/>
                <w:bCs/>
                <w:szCs w:val="22"/>
              </w:rPr>
              <w:t>clause</w:t>
            </w:r>
            <w:proofErr w:type="spellEnd"/>
            <w:r w:rsidR="00D66357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1.1.1,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which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will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not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be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performed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was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€ 5162,65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VAT. T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he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cost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new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performable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solution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for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works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is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€ </w:t>
            </w:r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112</w:t>
            </w:r>
            <w:r w:rsidR="00E02F79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952,90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VAT;</w:t>
            </w:r>
          </w:p>
          <w:p w14:paraId="1544AF0C" w14:textId="2D475186" w:rsidR="008930E7" w:rsidRPr="00F474E0" w:rsidRDefault="00604EAD" w:rsidP="008D1A7E">
            <w:pPr>
              <w:pStyle w:val="Footer"/>
              <w:ind w:left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>2</w:t>
            </w:r>
            <w:r w:rsidR="002A2E8E" w:rsidRPr="00F474E0">
              <w:rPr>
                <w:rFonts w:asciiTheme="minorHAnsi" w:hAnsiTheme="minorHAnsi" w:cstheme="minorHAnsi"/>
                <w:bCs/>
                <w:szCs w:val="22"/>
              </w:rPr>
              <w:t>.2.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>2</w:t>
            </w:r>
            <w:r w:rsidR="002A2E8E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cost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additional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work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C56F0C" w:rsidRPr="00F474E0">
              <w:rPr>
                <w:rFonts w:asciiTheme="minorHAnsi" w:hAnsiTheme="minorHAnsi" w:cstheme="minorHAnsi"/>
                <w:bCs/>
                <w:szCs w:val="22"/>
              </w:rPr>
              <w:t>referred</w:t>
            </w:r>
            <w:proofErr w:type="spellEnd"/>
            <w:r w:rsidR="00C56F0C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C56F0C" w:rsidRPr="00F474E0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="00C56F0C" w:rsidRPr="00F474E0">
              <w:rPr>
                <w:rFonts w:asciiTheme="minorHAnsi" w:hAnsiTheme="minorHAnsi" w:cstheme="minorHAnsi"/>
                <w:bCs/>
                <w:szCs w:val="22"/>
              </w:rPr>
              <w:t xml:space="preserve"> in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clause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C56F0C" w:rsidRPr="00F474E0">
              <w:rPr>
                <w:rFonts w:asciiTheme="minorHAnsi" w:hAnsiTheme="minorHAnsi" w:cstheme="minorHAnsi"/>
                <w:bCs/>
                <w:szCs w:val="22"/>
              </w:rPr>
              <w:t>1.1.2</w:t>
            </w:r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is</w:t>
            </w:r>
            <w:proofErr w:type="spellEnd"/>
            <w:r w:rsidR="00C56F0C" w:rsidRPr="00F474E0">
              <w:rPr>
                <w:rFonts w:asciiTheme="minorHAnsi" w:hAnsiTheme="minorHAnsi" w:cstheme="minorHAnsi"/>
                <w:bCs/>
                <w:szCs w:val="22"/>
              </w:rPr>
              <w:t xml:space="preserve"> € 4860</w:t>
            </w:r>
            <w:r w:rsidR="00C56F0C" w:rsidRPr="00F474E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56F0C"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="00C56F0C" w:rsidRPr="00F474E0">
              <w:rPr>
                <w:rFonts w:asciiTheme="minorHAnsi" w:hAnsiTheme="minorHAnsi" w:cstheme="minorHAnsi"/>
                <w:bCs/>
                <w:szCs w:val="22"/>
              </w:rPr>
              <w:t xml:space="preserve"> VAT</w:t>
            </w:r>
            <w:r w:rsidR="002A2E8E" w:rsidRPr="00F474E0">
              <w:rPr>
                <w:rFonts w:asciiTheme="minorHAnsi" w:hAnsiTheme="minorHAnsi" w:cstheme="minorHAnsi"/>
                <w:bCs/>
                <w:szCs w:val="22"/>
              </w:rPr>
              <w:t>;</w:t>
            </w:r>
          </w:p>
          <w:p w14:paraId="71FBC47C" w14:textId="559098E5" w:rsidR="002F3826" w:rsidRPr="00F474E0" w:rsidRDefault="002A2E8E" w:rsidP="002F3826">
            <w:pPr>
              <w:pStyle w:val="Footer"/>
              <w:ind w:left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>2.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2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.3.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cost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initial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solution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for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works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reffer</w:t>
            </w:r>
            <w:r w:rsidR="004F3B8A" w:rsidRPr="00F474E0">
              <w:rPr>
                <w:rFonts w:asciiTheme="minorHAnsi" w:hAnsiTheme="minorHAnsi" w:cstheme="minorHAnsi"/>
                <w:bCs/>
                <w:szCs w:val="22"/>
              </w:rPr>
              <w:t>e</w:t>
            </w:r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d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in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clause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1.1.</w:t>
            </w:r>
            <w:r w:rsidR="004F3B8A" w:rsidRPr="00F474E0">
              <w:rPr>
                <w:rFonts w:asciiTheme="minorHAnsi" w:hAnsiTheme="minorHAnsi" w:cstheme="minorHAnsi"/>
                <w:bCs/>
                <w:szCs w:val="22"/>
              </w:rPr>
              <w:t>3</w:t>
            </w:r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which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will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not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be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performed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was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€ </w:t>
            </w:r>
            <w:r w:rsidR="004F3B8A" w:rsidRPr="00F474E0">
              <w:rPr>
                <w:rFonts w:asciiTheme="minorHAnsi" w:hAnsiTheme="minorHAnsi" w:cstheme="minorHAnsi"/>
                <w:bCs/>
                <w:szCs w:val="22"/>
              </w:rPr>
              <w:t>2900</w:t>
            </w:r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VAT. The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cost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new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performable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solution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for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works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is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€ </w:t>
            </w:r>
            <w:r w:rsidR="00031CF2">
              <w:rPr>
                <w:rFonts w:asciiTheme="minorHAnsi" w:hAnsiTheme="minorHAnsi" w:cstheme="minorHAnsi"/>
                <w:bCs/>
                <w:szCs w:val="22"/>
              </w:rPr>
              <w:t>21 981</w:t>
            </w:r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="002F3826" w:rsidRPr="00F474E0">
              <w:rPr>
                <w:rFonts w:asciiTheme="minorHAnsi" w:hAnsiTheme="minorHAnsi" w:cstheme="minorHAnsi"/>
                <w:bCs/>
                <w:szCs w:val="22"/>
              </w:rPr>
              <w:t xml:space="preserve"> VAT;</w:t>
            </w:r>
          </w:p>
          <w:p w14:paraId="27D2B7D8" w14:textId="441B6512" w:rsidR="008930E7" w:rsidRPr="00F474E0" w:rsidRDefault="002A2E8E" w:rsidP="00571884">
            <w:pPr>
              <w:pStyle w:val="Footer"/>
              <w:ind w:left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>2.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2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.4.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cost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additional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work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referred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in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clause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1.1.4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is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 xml:space="preserve">€ 4060 </w:t>
            </w:r>
            <w:proofErr w:type="spellStart"/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 xml:space="preserve"> VAT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>;</w:t>
            </w:r>
          </w:p>
          <w:p w14:paraId="4E0EDD43" w14:textId="11974959" w:rsidR="008930E7" w:rsidRPr="00F474E0" w:rsidRDefault="002A2E8E" w:rsidP="008D1A7E">
            <w:pPr>
              <w:pStyle w:val="Footer"/>
              <w:ind w:left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>2.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2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.5.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cost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additional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work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referred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in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clause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1.1.5</w:t>
            </w:r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is</w:t>
            </w:r>
            <w:proofErr w:type="spellEnd"/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 xml:space="preserve"> € 1434 </w:t>
            </w:r>
            <w:proofErr w:type="spellStart"/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 xml:space="preserve"> VAT;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14:paraId="406287C1" w14:textId="4DC7053D" w:rsidR="002A2E8E" w:rsidRPr="00F474E0" w:rsidRDefault="002A2E8E" w:rsidP="008D1A7E">
            <w:pPr>
              <w:pStyle w:val="Footer"/>
              <w:ind w:left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>2.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2</w:t>
            </w: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.6.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cost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additional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work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referred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to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in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clause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1.1.6</w:t>
            </w:r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>is</w:t>
            </w:r>
            <w:proofErr w:type="spellEnd"/>
            <w:r w:rsidR="00571884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€ 28</w:t>
            </w:r>
            <w:r w:rsidR="008930E7" w:rsidRPr="00F474E0">
              <w:rPr>
                <w:rFonts w:asciiTheme="minorHAnsi" w:hAnsiTheme="minorHAnsi" w:cstheme="minorHAnsi"/>
                <w:bCs/>
                <w:szCs w:val="22"/>
              </w:rPr>
              <w:t> </w:t>
            </w:r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850</w:t>
            </w:r>
            <w:r w:rsidR="008930E7"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>excluding</w:t>
            </w:r>
            <w:proofErr w:type="spellEnd"/>
            <w:r w:rsidR="00604EAD" w:rsidRPr="00F474E0">
              <w:rPr>
                <w:rFonts w:asciiTheme="minorHAnsi" w:hAnsiTheme="minorHAnsi" w:cstheme="minorHAnsi"/>
                <w:bCs/>
                <w:szCs w:val="22"/>
              </w:rPr>
              <w:t xml:space="preserve"> VAT</w:t>
            </w:r>
            <w:r w:rsidR="008930E7" w:rsidRPr="00F474E0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61074097" w14:textId="3C8010F5" w:rsidR="000A2DE2" w:rsidRPr="00F474E0" w:rsidRDefault="000A2DE2" w:rsidP="00C2081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65136BC" w14:textId="77777777" w:rsidR="000A2DE2" w:rsidRPr="00F474E0" w:rsidRDefault="000A2DE2" w:rsidP="000A2DE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B0E40E" w14:textId="77777777" w:rsidR="00431B41" w:rsidRPr="00F474E0" w:rsidRDefault="00431B41" w:rsidP="000A2DE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A5EBA4C" w14:textId="77777777" w:rsidR="00431B41" w:rsidRPr="00F474E0" w:rsidRDefault="00431B41" w:rsidP="000A2DE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DEE7DB" w14:textId="1129E15D" w:rsidR="00511FCE" w:rsidRPr="00F474E0" w:rsidRDefault="00511FCE" w:rsidP="00803507">
            <w:pPr>
              <w:pStyle w:val="Heading1"/>
              <w:numPr>
                <w:ilvl w:val="0"/>
                <w:numId w:val="42"/>
              </w:numPr>
              <w:spacing w:before="0" w:after="0"/>
              <w:ind w:left="600" w:hanging="600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>FINAL PROVISIONS</w:t>
            </w:r>
          </w:p>
          <w:p w14:paraId="3B46F82D" w14:textId="77777777" w:rsidR="00D279E2" w:rsidRPr="00F474E0" w:rsidRDefault="00511FCE" w:rsidP="00431B41">
            <w:pPr>
              <w:pStyle w:val="Footer"/>
              <w:numPr>
                <w:ilvl w:val="1"/>
                <w:numId w:val="42"/>
              </w:numPr>
              <w:ind w:left="610" w:hanging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The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Contract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Amendment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shall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enter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into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force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upon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signing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1E11D8E0" w14:textId="2B998318" w:rsidR="00511FCE" w:rsidRPr="00F474E0" w:rsidRDefault="00511FCE" w:rsidP="00431B41">
            <w:pPr>
              <w:pStyle w:val="Footer"/>
              <w:numPr>
                <w:ilvl w:val="1"/>
                <w:numId w:val="42"/>
              </w:numPr>
              <w:ind w:left="610" w:hanging="61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All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other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terms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and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conditions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Agreement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shall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remain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unchanged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19CEAC2F" w14:textId="47FA30CC" w:rsidR="00511FCE" w:rsidRPr="00F474E0" w:rsidRDefault="00511FCE" w:rsidP="00803507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  <w:gridSpan w:val="3"/>
          </w:tcPr>
          <w:p w14:paraId="1A02EB57" w14:textId="7E9FE8DC" w:rsidR="0084679E" w:rsidRPr="00F474E0" w:rsidRDefault="0084679E" w:rsidP="005D1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keda nimetatakse eraldi edaspidi ka</w:t>
            </w:r>
            <w:r w:rsidR="00E80B58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Pool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” või ühiselt “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Pooled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”, lepivad </w:t>
            </w:r>
            <w:r w:rsidR="00E80B58" w:rsidRPr="00F474E0">
              <w:rPr>
                <w:rFonts w:asciiTheme="minorHAnsi" w:hAnsiTheme="minorHAnsi" w:cstheme="minorHAnsi"/>
                <w:sz w:val="22"/>
                <w:szCs w:val="22"/>
              </w:rPr>
              <w:t>tuginedes riigihangete seaduse § 123 lõike 1 punkti</w:t>
            </w:r>
            <w:r w:rsidR="00037C7E" w:rsidRPr="00F474E0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E80B58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r w:rsidR="00F13BAD" w:rsidRPr="00F474E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F13BAD" w:rsidRPr="00F474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.2023.a. sõlmitud lepingu nr 2023-K0</w:t>
            </w:r>
            <w:r w:rsidR="00F13BAD" w:rsidRPr="00F474E0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(edaspidi “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Leping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”) muutmises käesoleva lepingumuudatusega (edaspidi “</w:t>
            </w:r>
            <w:r w:rsidRPr="00F4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Lepingumuudatus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”) alljärgnevalt:</w:t>
            </w:r>
          </w:p>
          <w:p w14:paraId="18055FDF" w14:textId="77777777" w:rsidR="00803507" w:rsidRPr="00F474E0" w:rsidRDefault="00803507" w:rsidP="005D1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62E69" w14:textId="77777777" w:rsidR="00803507" w:rsidRPr="00F474E0" w:rsidRDefault="00803507" w:rsidP="005D1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3166F" w14:textId="77777777" w:rsidR="00803507" w:rsidRPr="00F474E0" w:rsidRDefault="00803507" w:rsidP="005D1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903DC" w14:textId="20CFCB26" w:rsidR="00511FCE" w:rsidRPr="00F474E0" w:rsidRDefault="00154C0F" w:rsidP="005D17C9">
            <w:pPr>
              <w:pStyle w:val="Heading1"/>
              <w:numPr>
                <w:ilvl w:val="0"/>
                <w:numId w:val="34"/>
              </w:numPr>
              <w:spacing w:before="0" w:after="0"/>
              <w:ind w:left="463" w:hanging="463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>MUUDATUS</w:t>
            </w:r>
            <w:r w:rsidR="00652DF1" w:rsidRPr="00F474E0">
              <w:rPr>
                <w:rFonts w:asciiTheme="minorHAnsi" w:hAnsiTheme="minorHAnsi" w:cstheme="minorHAnsi"/>
              </w:rPr>
              <w:t>- JA LISA</w:t>
            </w:r>
            <w:r w:rsidRPr="00F474E0">
              <w:rPr>
                <w:rFonts w:asciiTheme="minorHAnsi" w:hAnsiTheme="minorHAnsi" w:cstheme="minorHAnsi"/>
              </w:rPr>
              <w:t>TÖÖDE</w:t>
            </w:r>
            <w:r w:rsidR="00511FCE" w:rsidRPr="00F474E0">
              <w:rPr>
                <w:rFonts w:asciiTheme="minorHAnsi" w:hAnsiTheme="minorHAnsi" w:cstheme="minorHAnsi"/>
              </w:rPr>
              <w:t xml:space="preserve"> TEOSTAMINE</w:t>
            </w:r>
          </w:p>
          <w:p w14:paraId="689BC30E" w14:textId="77777777" w:rsidR="00EA019A" w:rsidRPr="00F474E0" w:rsidRDefault="00EA019A" w:rsidP="005D17C9">
            <w:pPr>
              <w:pStyle w:val="11tase"/>
              <w:spacing w:after="0"/>
              <w:ind w:firstLine="0"/>
              <w:rPr>
                <w:rFonts w:cstheme="minorHAnsi"/>
              </w:rPr>
            </w:pPr>
          </w:p>
          <w:p w14:paraId="46B23E6D" w14:textId="77777777" w:rsidR="007732B8" w:rsidRPr="00F474E0" w:rsidRDefault="007732B8" w:rsidP="005D17C9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F474E0">
              <w:rPr>
                <w:rFonts w:cstheme="minorHAnsi"/>
              </w:rPr>
              <w:t xml:space="preserve">Muudatusega täiendatakse Lepingu lisaks oleva tehnilise kirjelduse punkti 3.1.2 ja muudatuse alusel teostab Töövõtja järgmised muudatus- ja lisatööd: </w:t>
            </w:r>
          </w:p>
          <w:p w14:paraId="5355BF2D" w14:textId="1DAC5F5F" w:rsidR="00511FCE" w:rsidRPr="00F474E0" w:rsidRDefault="007732B8" w:rsidP="004F3B8A">
            <w:pPr>
              <w:pStyle w:val="3level"/>
              <w:spacing w:after="0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 xml:space="preserve"> </w:t>
            </w:r>
            <w:r w:rsidR="00DF1B82" w:rsidRPr="00F474E0">
              <w:rPr>
                <w:rFonts w:asciiTheme="minorHAnsi" w:hAnsiTheme="minorHAnsi" w:cstheme="minorHAnsi"/>
              </w:rPr>
              <w:t>koostatakse projektlahendus ja r</w:t>
            </w:r>
            <w:r w:rsidR="00652DF1" w:rsidRPr="00F474E0">
              <w:rPr>
                <w:rFonts w:asciiTheme="minorHAnsi" w:hAnsiTheme="minorHAnsi" w:cstheme="minorHAnsi"/>
              </w:rPr>
              <w:t>ajatakse</w:t>
            </w:r>
            <w:r w:rsidRPr="00F474E0">
              <w:rPr>
                <w:rFonts w:asciiTheme="minorHAnsi" w:hAnsiTheme="minorHAnsi" w:cstheme="minorHAnsi"/>
              </w:rPr>
              <w:t xml:space="preserve"> ooteplatvormi </w:t>
            </w:r>
            <w:r w:rsidR="00737DAA" w:rsidRPr="00F474E0">
              <w:rPr>
                <w:rFonts w:asciiTheme="minorHAnsi" w:hAnsiTheme="minorHAnsi" w:cstheme="minorHAnsi"/>
              </w:rPr>
              <w:t xml:space="preserve">idapoolse otsa </w:t>
            </w:r>
            <w:r w:rsidRPr="00F474E0">
              <w:rPr>
                <w:rFonts w:asciiTheme="minorHAnsi" w:hAnsiTheme="minorHAnsi" w:cstheme="minorHAnsi"/>
              </w:rPr>
              <w:t>sademeveetorustike sademevete ärajuhtimiseks pumpla koos regulaatorkaevudega</w:t>
            </w:r>
            <w:r w:rsidR="002E26EF" w:rsidRPr="00F474E0">
              <w:rPr>
                <w:rFonts w:asciiTheme="minorHAnsi" w:hAnsiTheme="minorHAnsi" w:cstheme="minorHAnsi"/>
              </w:rPr>
              <w:t>, arvestades</w:t>
            </w:r>
            <w:r w:rsidR="00963A2E" w:rsidRPr="00F474E0">
              <w:rPr>
                <w:rFonts w:asciiTheme="minorHAnsi" w:hAnsiTheme="minorHAnsi" w:cstheme="minorHAnsi"/>
              </w:rPr>
              <w:t xml:space="preserve">, et </w:t>
            </w:r>
            <w:proofErr w:type="spellStart"/>
            <w:r w:rsidR="002E26EF" w:rsidRPr="00F474E0">
              <w:rPr>
                <w:rFonts w:asciiTheme="minorHAnsi" w:hAnsiTheme="minorHAnsi" w:cstheme="minorHAnsi"/>
              </w:rPr>
              <w:t>Utilitas</w:t>
            </w:r>
            <w:proofErr w:type="spellEnd"/>
            <w:r w:rsidR="002E26EF" w:rsidRPr="00F474E0">
              <w:rPr>
                <w:rFonts w:asciiTheme="minorHAnsi" w:hAnsiTheme="minorHAnsi" w:cstheme="minorHAnsi"/>
              </w:rPr>
              <w:t xml:space="preserve"> AS </w:t>
            </w:r>
            <w:r w:rsidR="00963A2E" w:rsidRPr="00F474E0">
              <w:rPr>
                <w:rFonts w:asciiTheme="minorHAnsi" w:hAnsiTheme="minorHAnsi" w:cstheme="minorHAnsi"/>
              </w:rPr>
              <w:t>on</w:t>
            </w:r>
            <w:r w:rsidR="002E26EF" w:rsidRPr="00F474E0">
              <w:rPr>
                <w:rFonts w:asciiTheme="minorHAnsi" w:hAnsiTheme="minorHAnsi" w:cstheme="minorHAnsi"/>
              </w:rPr>
              <w:t xml:space="preserve"> rajanud Suur-Sõjamäe tänavale samale kõrgusele ette kaugkütte ja </w:t>
            </w:r>
            <w:proofErr w:type="spellStart"/>
            <w:r w:rsidR="002E26EF" w:rsidRPr="00F474E0">
              <w:rPr>
                <w:rFonts w:asciiTheme="minorHAnsi" w:hAnsiTheme="minorHAnsi" w:cstheme="minorHAnsi"/>
              </w:rPr>
              <w:t>kaugjahutuse</w:t>
            </w:r>
            <w:proofErr w:type="spellEnd"/>
            <w:r w:rsidR="002E26EF" w:rsidRPr="00F474E0">
              <w:rPr>
                <w:rFonts w:asciiTheme="minorHAnsi" w:hAnsiTheme="minorHAnsi" w:cstheme="minorHAnsi"/>
              </w:rPr>
              <w:t xml:space="preserve"> magistraaltorustikud</w:t>
            </w:r>
            <w:r w:rsidR="00652DF1" w:rsidRPr="00F474E0">
              <w:rPr>
                <w:rFonts w:asciiTheme="minorHAnsi" w:hAnsiTheme="minorHAnsi" w:cstheme="minorHAnsi"/>
              </w:rPr>
              <w:t>;</w:t>
            </w:r>
          </w:p>
          <w:p w14:paraId="3C0770D2" w14:textId="78D38C29" w:rsidR="00652DF1" w:rsidRPr="00F474E0" w:rsidRDefault="00652DF1" w:rsidP="004F3B8A">
            <w:pPr>
              <w:pStyle w:val="3level"/>
              <w:spacing w:after="0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 xml:space="preserve"> </w:t>
            </w:r>
            <w:r w:rsidR="00DF1B82" w:rsidRPr="00F474E0">
              <w:rPr>
                <w:rFonts w:asciiTheme="minorHAnsi" w:hAnsiTheme="minorHAnsi" w:cstheme="minorHAnsi"/>
              </w:rPr>
              <w:t xml:space="preserve">koostatakse projektlahendus ja lisatakse </w:t>
            </w:r>
            <w:r w:rsidR="00573B59" w:rsidRPr="00F474E0">
              <w:rPr>
                <w:rFonts w:asciiTheme="minorHAnsi" w:hAnsiTheme="minorHAnsi" w:cstheme="minorHAnsi"/>
              </w:rPr>
              <w:t>r</w:t>
            </w:r>
            <w:r w:rsidR="00DF1B82" w:rsidRPr="00F474E0">
              <w:rPr>
                <w:rFonts w:asciiTheme="minorHAnsi" w:hAnsiTheme="minorHAnsi" w:cstheme="minorHAnsi"/>
              </w:rPr>
              <w:t>uum</w:t>
            </w:r>
            <w:r w:rsidR="00573B59" w:rsidRPr="00F474E0">
              <w:rPr>
                <w:rFonts w:asciiTheme="minorHAnsi" w:hAnsiTheme="minorHAnsi" w:cstheme="minorHAnsi"/>
              </w:rPr>
              <w:t>i</w:t>
            </w:r>
            <w:r w:rsidR="00DF1B82" w:rsidRPr="00F474E0">
              <w:rPr>
                <w:rFonts w:asciiTheme="minorHAnsi" w:hAnsiTheme="minorHAnsi" w:cstheme="minorHAnsi"/>
              </w:rPr>
              <w:t xml:space="preserve"> 518 maanduslatt CCS seadmete tarbeks</w:t>
            </w:r>
            <w:r w:rsidR="002E26EF" w:rsidRPr="00F474E0">
              <w:rPr>
                <w:rFonts w:asciiTheme="minorHAnsi" w:hAnsiTheme="minorHAnsi" w:cstheme="minorHAnsi"/>
              </w:rPr>
              <w:t xml:space="preserve"> vastavalt Rail Baltic Design </w:t>
            </w:r>
            <w:proofErr w:type="spellStart"/>
            <w:r w:rsidR="002E26EF" w:rsidRPr="00F474E0">
              <w:rPr>
                <w:rFonts w:asciiTheme="minorHAnsi" w:hAnsiTheme="minorHAnsi" w:cstheme="minorHAnsi"/>
              </w:rPr>
              <w:t>Guideline´le</w:t>
            </w:r>
            <w:proofErr w:type="spellEnd"/>
            <w:r w:rsidR="002E26EF" w:rsidRPr="00F474E0">
              <w:rPr>
                <w:rFonts w:asciiTheme="minorHAnsi" w:hAnsiTheme="minorHAnsi" w:cstheme="minorHAnsi"/>
              </w:rPr>
              <w:t xml:space="preserve"> (RBDG)</w:t>
            </w:r>
            <w:r w:rsidRPr="00F474E0">
              <w:rPr>
                <w:rFonts w:asciiTheme="minorHAnsi" w:hAnsiTheme="minorHAnsi" w:cstheme="minorHAnsi"/>
              </w:rPr>
              <w:t>;</w:t>
            </w:r>
          </w:p>
          <w:p w14:paraId="00101E4E" w14:textId="66B4FA20" w:rsidR="00B451A1" w:rsidRPr="00F474E0" w:rsidRDefault="00B451A1" w:rsidP="004F3B8A">
            <w:pPr>
              <w:pStyle w:val="3level"/>
              <w:spacing w:after="0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 xml:space="preserve"> muudetakse projektlahendust </w:t>
            </w:r>
            <w:r w:rsidR="002E26EF" w:rsidRPr="00F474E0">
              <w:rPr>
                <w:rFonts w:asciiTheme="minorHAnsi" w:hAnsiTheme="minorHAnsi" w:cstheme="minorHAnsi"/>
              </w:rPr>
              <w:t xml:space="preserve">ja rajatakse </w:t>
            </w:r>
            <w:r w:rsidR="00293C8E" w:rsidRPr="00F474E0">
              <w:rPr>
                <w:rFonts w:asciiTheme="minorHAnsi" w:hAnsiTheme="minorHAnsi" w:cstheme="minorHAnsi"/>
              </w:rPr>
              <w:t xml:space="preserve">muudetud kujul </w:t>
            </w:r>
            <w:r w:rsidRPr="00F474E0">
              <w:rPr>
                <w:rFonts w:asciiTheme="minorHAnsi" w:hAnsiTheme="minorHAnsi" w:cstheme="minorHAnsi"/>
              </w:rPr>
              <w:t>läänetunneli sissekäigu betoonist tugimüür</w:t>
            </w:r>
            <w:r w:rsidR="002E26EF" w:rsidRPr="00F474E0">
              <w:rPr>
                <w:rFonts w:asciiTheme="minorHAnsi" w:hAnsiTheme="minorHAnsi" w:cstheme="minorHAnsi"/>
              </w:rPr>
              <w:t xml:space="preserve"> - </w:t>
            </w:r>
            <w:r w:rsidR="002E26EF" w:rsidRPr="00F474E0">
              <w:rPr>
                <w:rFonts w:asciiTheme="minorHAnsi" w:hAnsiTheme="minorHAnsi" w:cstheme="minorHAnsi"/>
                <w:bCs/>
              </w:rPr>
              <w:t xml:space="preserve">nähakse ette kaks eraldi betoonist tugimüüri, mis arvestavad </w:t>
            </w:r>
            <w:r w:rsidR="002E26EF" w:rsidRPr="00F474E0">
              <w:rPr>
                <w:rFonts w:asciiTheme="minorHAnsi" w:hAnsiTheme="minorHAnsi" w:cstheme="minorHAnsi"/>
              </w:rPr>
              <w:t>lõunapoolsete välisalade põhiprojekti lahenduses ettenähtud trepiga</w:t>
            </w:r>
            <w:r w:rsidRPr="00F474E0">
              <w:rPr>
                <w:rFonts w:asciiTheme="minorHAnsi" w:hAnsiTheme="minorHAnsi" w:cstheme="minorHAnsi"/>
              </w:rPr>
              <w:t>;</w:t>
            </w:r>
          </w:p>
          <w:p w14:paraId="3CEB2128" w14:textId="47F375ED" w:rsidR="00B451A1" w:rsidRPr="00F474E0" w:rsidRDefault="00B451A1" w:rsidP="004F3B8A">
            <w:pPr>
              <w:pStyle w:val="3level"/>
              <w:spacing w:after="0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 xml:space="preserve"> </w:t>
            </w:r>
            <w:r w:rsidR="00247A6B" w:rsidRPr="00F474E0">
              <w:rPr>
                <w:rFonts w:asciiTheme="minorHAnsi" w:hAnsiTheme="minorHAnsi" w:cstheme="minorHAnsi"/>
              </w:rPr>
              <w:t xml:space="preserve">koostatakse projektlahendus ja </w:t>
            </w:r>
            <w:r w:rsidRPr="00F474E0">
              <w:rPr>
                <w:rFonts w:asciiTheme="minorHAnsi" w:hAnsiTheme="minorHAnsi" w:cstheme="minorHAnsi"/>
              </w:rPr>
              <w:t>paigaldatakse kaablikaitsekõrid videovalvesüsteemi kaablite tarbeks läänetunneli juures</w:t>
            </w:r>
            <w:r w:rsidR="00247A6B" w:rsidRPr="00F474E0">
              <w:rPr>
                <w:rFonts w:asciiTheme="minorHAnsi" w:hAnsiTheme="minorHAnsi" w:cstheme="minorHAnsi"/>
              </w:rPr>
              <w:t>;</w:t>
            </w:r>
          </w:p>
          <w:p w14:paraId="0E9D7607" w14:textId="169843C0" w:rsidR="00247A6B" w:rsidRPr="00F474E0" w:rsidRDefault="00247A6B" w:rsidP="004F3B8A">
            <w:pPr>
              <w:pStyle w:val="3level"/>
              <w:spacing w:after="0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lastRenderedPageBreak/>
              <w:t xml:space="preserve"> paigaldatakse täiendavalt kaks infostendi ooteplatvormile 5/6; </w:t>
            </w:r>
          </w:p>
          <w:p w14:paraId="5D04F236" w14:textId="23054936" w:rsidR="00C96401" w:rsidRPr="00F474E0" w:rsidRDefault="00247A6B" w:rsidP="004F3B8A">
            <w:pPr>
              <w:pStyle w:val="3level"/>
              <w:spacing w:after="0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 xml:space="preserve"> teostatakse </w:t>
            </w:r>
            <w:r w:rsidR="005504F8" w:rsidRPr="00F474E0">
              <w:rPr>
                <w:rFonts w:asciiTheme="minorHAnsi" w:hAnsiTheme="minorHAnsi" w:cstheme="minorHAnsi"/>
              </w:rPr>
              <w:t xml:space="preserve">töölõik 2 mahus </w:t>
            </w:r>
            <w:r w:rsidRPr="00F474E0">
              <w:rPr>
                <w:rFonts w:asciiTheme="minorHAnsi" w:hAnsiTheme="minorHAnsi" w:cstheme="minorHAnsi"/>
              </w:rPr>
              <w:t>raudteemaa piirdeaia ja põrkepiirde demontaaž</w:t>
            </w:r>
            <w:r w:rsidR="00737DAA" w:rsidRPr="00F474E0">
              <w:rPr>
                <w:rFonts w:asciiTheme="minorHAnsi" w:hAnsiTheme="minorHAnsi" w:cstheme="minorHAnsi"/>
              </w:rPr>
              <w:t>.</w:t>
            </w:r>
          </w:p>
          <w:p w14:paraId="722DA0B5" w14:textId="61B68E75" w:rsidR="00BA211A" w:rsidRPr="00F474E0" w:rsidRDefault="00BA211A" w:rsidP="005D17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0F1AC3" w14:textId="77777777" w:rsidR="005D17C9" w:rsidRPr="00F474E0" w:rsidRDefault="005D17C9" w:rsidP="005D17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3B5BC7" w14:textId="096080CC" w:rsidR="00511FCE" w:rsidRPr="00F474E0" w:rsidRDefault="00511FCE" w:rsidP="005D17C9">
            <w:pPr>
              <w:pStyle w:val="Heading1"/>
              <w:spacing w:before="0" w:after="0"/>
              <w:ind w:left="567" w:hanging="567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 xml:space="preserve">MUUDATUSE MÕJU TASULE </w:t>
            </w:r>
          </w:p>
          <w:p w14:paraId="4C6499FA" w14:textId="6363603E" w:rsidR="003F5A98" w:rsidRPr="00F474E0" w:rsidRDefault="00227AE2" w:rsidP="005D17C9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F474E0">
              <w:rPr>
                <w:rFonts w:cstheme="minorHAnsi"/>
              </w:rPr>
              <w:t>Muudatus</w:t>
            </w:r>
            <w:r w:rsidR="00D66357" w:rsidRPr="00F474E0">
              <w:rPr>
                <w:rFonts w:cstheme="minorHAnsi"/>
              </w:rPr>
              <w:t>- ja lisa</w:t>
            </w:r>
            <w:r w:rsidRPr="00F474E0">
              <w:rPr>
                <w:rFonts w:cstheme="minorHAnsi"/>
              </w:rPr>
              <w:t xml:space="preserve">tööde tulemusena suureneb Lepingu maksumus </w:t>
            </w:r>
            <w:r w:rsidR="00A100DF" w:rsidRPr="00F474E0">
              <w:rPr>
                <w:rFonts w:cstheme="minorHAnsi"/>
              </w:rPr>
              <w:t xml:space="preserve">166 075,25 </w:t>
            </w:r>
            <w:r w:rsidR="00511FCE" w:rsidRPr="00F474E0">
              <w:rPr>
                <w:rFonts w:cstheme="minorHAnsi"/>
              </w:rPr>
              <w:t xml:space="preserve">€ võrra (ilma käibemaksuta), mis teeb Lepingu kogumaksumuseks </w:t>
            </w:r>
            <w:r w:rsidR="00DB5930" w:rsidRPr="00F474E0">
              <w:rPr>
                <w:rFonts w:cstheme="minorHAnsi"/>
              </w:rPr>
              <w:t xml:space="preserve">46 931 047,83 </w:t>
            </w:r>
            <w:r w:rsidR="00511FCE" w:rsidRPr="00F474E0">
              <w:rPr>
                <w:rFonts w:cstheme="minorHAnsi"/>
              </w:rPr>
              <w:t>€ ilma käibemaksuta.</w:t>
            </w:r>
            <w:r w:rsidR="00DA4C23" w:rsidRPr="00F474E0">
              <w:rPr>
                <w:rFonts w:cstheme="minorHAnsi"/>
              </w:rPr>
              <w:t xml:space="preserve"> </w:t>
            </w:r>
          </w:p>
          <w:p w14:paraId="1AFA4886" w14:textId="20C16216" w:rsidR="00D279E2" w:rsidRPr="00F474E0" w:rsidRDefault="003F5A98" w:rsidP="005D17C9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F474E0">
              <w:rPr>
                <w:rFonts w:cstheme="minorHAnsi"/>
              </w:rPr>
              <w:t>Lepingu maksumuse muudatus kujuneb</w:t>
            </w:r>
            <w:r w:rsidR="00DA4C23" w:rsidRPr="00F474E0">
              <w:rPr>
                <w:rFonts w:cstheme="minorHAnsi"/>
              </w:rPr>
              <w:t xml:space="preserve"> järgmiselt:</w:t>
            </w:r>
          </w:p>
          <w:p w14:paraId="3A0322E6" w14:textId="5636E52B" w:rsidR="00DA4C23" w:rsidRPr="00F474E0" w:rsidRDefault="003F5A98" w:rsidP="005D17C9">
            <w:pPr>
              <w:pStyle w:val="11tase"/>
              <w:spacing w:after="0"/>
              <w:ind w:firstLine="0"/>
              <w:rPr>
                <w:rFonts w:cstheme="minorHAnsi"/>
              </w:rPr>
            </w:pPr>
            <w:r w:rsidRPr="00F474E0">
              <w:rPr>
                <w:rFonts w:cstheme="minorHAnsi"/>
              </w:rPr>
              <w:t xml:space="preserve">2.2.1. </w:t>
            </w:r>
            <w:r w:rsidR="0055451D" w:rsidRPr="00F474E0">
              <w:rPr>
                <w:rFonts w:cstheme="minorHAnsi"/>
              </w:rPr>
              <w:t>p</w:t>
            </w:r>
            <w:r w:rsidR="00DA4C23" w:rsidRPr="00F474E0">
              <w:rPr>
                <w:rFonts w:cstheme="minorHAnsi"/>
              </w:rPr>
              <w:t xml:space="preserve">unktis 1.1.1 </w:t>
            </w:r>
            <w:r w:rsidR="002B2A2B" w:rsidRPr="00F474E0">
              <w:rPr>
                <w:rFonts w:cstheme="minorHAnsi"/>
              </w:rPr>
              <w:t>nimetatud</w:t>
            </w:r>
            <w:r w:rsidR="00DA4C23" w:rsidRPr="00F474E0">
              <w:rPr>
                <w:rFonts w:cstheme="minorHAnsi"/>
              </w:rPr>
              <w:t xml:space="preserve"> </w:t>
            </w:r>
            <w:r w:rsidR="00D14E6D" w:rsidRPr="00F474E0">
              <w:rPr>
                <w:rFonts w:cstheme="minorHAnsi"/>
              </w:rPr>
              <w:t>tööde</w:t>
            </w:r>
            <w:r w:rsidR="002E6D67" w:rsidRPr="00F474E0">
              <w:rPr>
                <w:rFonts w:cstheme="minorHAnsi"/>
              </w:rPr>
              <w:t xml:space="preserve"> esialgse lahenduse, mida ei teostata, maksumuseks oli 5162,65 eurot</w:t>
            </w:r>
            <w:r w:rsidR="00E63898">
              <w:rPr>
                <w:rFonts w:cstheme="minorHAnsi"/>
              </w:rPr>
              <w:t>,</w:t>
            </w:r>
            <w:r w:rsidR="002E6D67" w:rsidRPr="00F474E0">
              <w:rPr>
                <w:rFonts w:cstheme="minorHAnsi"/>
              </w:rPr>
              <w:t xml:space="preserve"> ilma käibemaksuta (</w:t>
            </w:r>
            <w:proofErr w:type="spellStart"/>
            <w:r w:rsidR="002E6D67" w:rsidRPr="00F474E0">
              <w:rPr>
                <w:rFonts w:cstheme="minorHAnsi"/>
              </w:rPr>
              <w:t>ärajääv</w:t>
            </w:r>
            <w:proofErr w:type="spellEnd"/>
            <w:r w:rsidR="002E6D67" w:rsidRPr="00F474E0">
              <w:rPr>
                <w:rFonts w:cstheme="minorHAnsi"/>
              </w:rPr>
              <w:t xml:space="preserve"> töö). Uue, teostatava lahenduse tööde maksumuseks on 112 952,90 eurot</w:t>
            </w:r>
            <w:r w:rsidR="00E63898">
              <w:rPr>
                <w:rFonts w:cstheme="minorHAnsi"/>
              </w:rPr>
              <w:t>,</w:t>
            </w:r>
            <w:r w:rsidR="002E6D67" w:rsidRPr="00F474E0">
              <w:rPr>
                <w:rFonts w:cstheme="minorHAnsi"/>
              </w:rPr>
              <w:t xml:space="preserve"> ilma käibemaksuta; </w:t>
            </w:r>
          </w:p>
          <w:p w14:paraId="6F8EDC0D" w14:textId="5336696D" w:rsidR="00DA4C23" w:rsidRPr="00F474E0" w:rsidRDefault="00DA4C23" w:rsidP="005D17C9">
            <w:pPr>
              <w:pStyle w:val="11tase"/>
              <w:spacing w:after="0"/>
              <w:ind w:firstLine="0"/>
              <w:rPr>
                <w:rFonts w:cstheme="minorHAnsi"/>
              </w:rPr>
            </w:pPr>
            <w:r w:rsidRPr="00F474E0">
              <w:rPr>
                <w:rFonts w:cstheme="minorHAnsi"/>
              </w:rPr>
              <w:t>2.</w:t>
            </w:r>
            <w:r w:rsidR="00604EAD" w:rsidRPr="00F474E0">
              <w:rPr>
                <w:rFonts w:cstheme="minorHAnsi"/>
              </w:rPr>
              <w:t>2</w:t>
            </w:r>
            <w:r w:rsidRPr="00F474E0">
              <w:rPr>
                <w:rFonts w:cstheme="minorHAnsi"/>
              </w:rPr>
              <w:t>.</w:t>
            </w:r>
            <w:r w:rsidR="0055451D" w:rsidRPr="00F474E0">
              <w:rPr>
                <w:rFonts w:cstheme="minorHAnsi"/>
              </w:rPr>
              <w:t xml:space="preserve">2. punktis 1.1.2 </w:t>
            </w:r>
            <w:r w:rsidR="002B2A2B" w:rsidRPr="00F474E0">
              <w:rPr>
                <w:rFonts w:cstheme="minorHAnsi"/>
              </w:rPr>
              <w:t>nimetatud</w:t>
            </w:r>
            <w:r w:rsidR="0055451D" w:rsidRPr="00F474E0">
              <w:rPr>
                <w:rFonts w:cstheme="minorHAnsi"/>
              </w:rPr>
              <w:t xml:space="preserve"> </w:t>
            </w:r>
            <w:r w:rsidR="00DA23BA" w:rsidRPr="00F474E0">
              <w:rPr>
                <w:rFonts w:cstheme="minorHAnsi"/>
              </w:rPr>
              <w:t>lisatöö</w:t>
            </w:r>
            <w:r w:rsidR="00D66357" w:rsidRPr="00F474E0">
              <w:rPr>
                <w:rFonts w:cstheme="minorHAnsi"/>
              </w:rPr>
              <w:t xml:space="preserve"> ma</w:t>
            </w:r>
            <w:r w:rsidR="00851A88" w:rsidRPr="00F474E0">
              <w:rPr>
                <w:rFonts w:cstheme="minorHAnsi"/>
              </w:rPr>
              <w:t>ksumus</w:t>
            </w:r>
            <w:r w:rsidR="003F5A98" w:rsidRPr="00F474E0">
              <w:rPr>
                <w:rFonts w:cstheme="minorHAnsi"/>
              </w:rPr>
              <w:t xml:space="preserve"> </w:t>
            </w:r>
            <w:r w:rsidR="00D66357" w:rsidRPr="00F474E0">
              <w:rPr>
                <w:rFonts w:cstheme="minorHAnsi"/>
              </w:rPr>
              <w:t xml:space="preserve">on </w:t>
            </w:r>
            <w:r w:rsidR="00DB5930" w:rsidRPr="00F474E0">
              <w:rPr>
                <w:rFonts w:cstheme="minorHAnsi"/>
              </w:rPr>
              <w:t xml:space="preserve">4 860 </w:t>
            </w:r>
            <w:r w:rsidR="00D66357" w:rsidRPr="00F474E0">
              <w:rPr>
                <w:rFonts w:cstheme="minorHAnsi"/>
              </w:rPr>
              <w:t>eurot, ilma</w:t>
            </w:r>
            <w:r w:rsidR="00851A88" w:rsidRPr="00F474E0">
              <w:rPr>
                <w:rFonts w:cstheme="minorHAnsi"/>
              </w:rPr>
              <w:t xml:space="preserve"> </w:t>
            </w:r>
            <w:r w:rsidR="0055451D" w:rsidRPr="00F474E0">
              <w:rPr>
                <w:rFonts w:cstheme="minorHAnsi"/>
              </w:rPr>
              <w:t>käibemaksuta;</w:t>
            </w:r>
          </w:p>
          <w:p w14:paraId="71D68EBF" w14:textId="516F15D9" w:rsidR="00604EAD" w:rsidRPr="00F474E0" w:rsidRDefault="00604EAD" w:rsidP="005D17C9">
            <w:pPr>
              <w:pStyle w:val="11tase"/>
              <w:spacing w:after="0"/>
              <w:ind w:firstLine="0"/>
              <w:rPr>
                <w:rFonts w:cstheme="minorHAnsi"/>
              </w:rPr>
            </w:pPr>
            <w:r w:rsidRPr="00F474E0">
              <w:rPr>
                <w:rFonts w:cstheme="minorHAnsi"/>
              </w:rPr>
              <w:t>2.2.3. punktis 1.1.</w:t>
            </w:r>
            <w:r w:rsidR="008930E7" w:rsidRPr="00F474E0">
              <w:rPr>
                <w:rFonts w:cstheme="minorHAnsi"/>
              </w:rPr>
              <w:t>3</w:t>
            </w:r>
            <w:r w:rsidRPr="00F474E0">
              <w:rPr>
                <w:rFonts w:cstheme="minorHAnsi"/>
              </w:rPr>
              <w:t xml:space="preserve"> nimetatud</w:t>
            </w:r>
            <w:r w:rsidR="001C1A77" w:rsidRPr="00F474E0">
              <w:rPr>
                <w:rFonts w:cstheme="minorHAnsi"/>
              </w:rPr>
              <w:t xml:space="preserve"> tööde esialgse lahenduse, mida ei teostata, maksumuseks oli 2900 eurot, ilma käibemaksuta (</w:t>
            </w:r>
            <w:proofErr w:type="spellStart"/>
            <w:r w:rsidR="001C1A77" w:rsidRPr="00F474E0">
              <w:rPr>
                <w:rFonts w:cstheme="minorHAnsi"/>
              </w:rPr>
              <w:t>ärajääv</w:t>
            </w:r>
            <w:proofErr w:type="spellEnd"/>
            <w:r w:rsidR="001C1A77" w:rsidRPr="00F474E0">
              <w:rPr>
                <w:rFonts w:cstheme="minorHAnsi"/>
              </w:rPr>
              <w:t xml:space="preserve"> töö). Uue, teostatava lahenduse tööde maksumuseks on 21 981 eurot</w:t>
            </w:r>
            <w:r w:rsidR="00E63898">
              <w:rPr>
                <w:rFonts w:cstheme="minorHAnsi"/>
              </w:rPr>
              <w:t>,</w:t>
            </w:r>
            <w:r w:rsidR="002E6D67" w:rsidRPr="00F474E0">
              <w:rPr>
                <w:rFonts w:cstheme="minorHAnsi"/>
              </w:rPr>
              <w:t xml:space="preserve"> </w:t>
            </w:r>
            <w:r w:rsidR="001C1A77" w:rsidRPr="00F474E0">
              <w:rPr>
                <w:rFonts w:cstheme="minorHAnsi"/>
              </w:rPr>
              <w:t xml:space="preserve">ilma käibemaksuta; </w:t>
            </w:r>
          </w:p>
          <w:p w14:paraId="1FF70198" w14:textId="44849335" w:rsidR="00604EAD" w:rsidRPr="00F474E0" w:rsidRDefault="00604EAD" w:rsidP="005D17C9">
            <w:pPr>
              <w:pStyle w:val="11tase"/>
              <w:spacing w:after="0"/>
              <w:ind w:firstLine="0"/>
              <w:rPr>
                <w:rFonts w:cstheme="minorHAnsi"/>
              </w:rPr>
            </w:pPr>
            <w:r w:rsidRPr="00F474E0">
              <w:rPr>
                <w:rFonts w:cstheme="minorHAnsi"/>
              </w:rPr>
              <w:t>2.2.4. punktis 1.1.</w:t>
            </w:r>
            <w:r w:rsidR="008930E7" w:rsidRPr="00F474E0">
              <w:rPr>
                <w:rFonts w:cstheme="minorHAnsi"/>
              </w:rPr>
              <w:t>4</w:t>
            </w:r>
            <w:r w:rsidRPr="00F474E0">
              <w:rPr>
                <w:rFonts w:cstheme="minorHAnsi"/>
              </w:rPr>
              <w:t xml:space="preserve"> nimetatud </w:t>
            </w:r>
            <w:r w:rsidR="001C1A77" w:rsidRPr="00F474E0">
              <w:rPr>
                <w:rFonts w:cstheme="minorHAnsi"/>
              </w:rPr>
              <w:t xml:space="preserve">lisatöö maksumuseks on </w:t>
            </w:r>
            <w:r w:rsidRPr="00F474E0">
              <w:rPr>
                <w:rFonts w:cstheme="minorHAnsi"/>
              </w:rPr>
              <w:t>4</w:t>
            </w:r>
            <w:r w:rsidR="008930E7" w:rsidRPr="00F474E0">
              <w:rPr>
                <w:rFonts w:cstheme="minorHAnsi"/>
              </w:rPr>
              <w:t>0</w:t>
            </w:r>
            <w:r w:rsidRPr="00F474E0">
              <w:rPr>
                <w:rFonts w:cstheme="minorHAnsi"/>
              </w:rPr>
              <w:t xml:space="preserve">60 </w:t>
            </w:r>
            <w:r w:rsidR="001C1A77" w:rsidRPr="00F474E0">
              <w:rPr>
                <w:rFonts w:cstheme="minorHAnsi"/>
              </w:rPr>
              <w:t>eurot ilma</w:t>
            </w:r>
            <w:r w:rsidRPr="00F474E0">
              <w:rPr>
                <w:rFonts w:cstheme="minorHAnsi"/>
              </w:rPr>
              <w:t xml:space="preserve"> käibemaksuta;</w:t>
            </w:r>
          </w:p>
          <w:p w14:paraId="423842CF" w14:textId="607E5E7A" w:rsidR="008930E7" w:rsidRPr="00F474E0" w:rsidRDefault="00604EAD" w:rsidP="005D17C9">
            <w:pPr>
              <w:pStyle w:val="11tase"/>
              <w:spacing w:after="0"/>
              <w:ind w:firstLine="0"/>
              <w:rPr>
                <w:rFonts w:cstheme="minorHAnsi"/>
              </w:rPr>
            </w:pPr>
            <w:r w:rsidRPr="00F474E0">
              <w:rPr>
                <w:rFonts w:cstheme="minorHAnsi"/>
              </w:rPr>
              <w:t>2.2.5. punktis 1.1.</w:t>
            </w:r>
            <w:r w:rsidR="008930E7" w:rsidRPr="00F474E0">
              <w:rPr>
                <w:rFonts w:cstheme="minorHAnsi"/>
              </w:rPr>
              <w:t>5</w:t>
            </w:r>
            <w:r w:rsidRPr="00F474E0">
              <w:rPr>
                <w:rFonts w:cstheme="minorHAnsi"/>
              </w:rPr>
              <w:t xml:space="preserve"> nimetatud </w:t>
            </w:r>
            <w:r w:rsidR="002E6D67" w:rsidRPr="00F474E0">
              <w:rPr>
                <w:rFonts w:cstheme="minorHAnsi"/>
              </w:rPr>
              <w:t xml:space="preserve">lisatöö </w:t>
            </w:r>
            <w:r w:rsidRPr="00F474E0">
              <w:rPr>
                <w:rFonts w:cstheme="minorHAnsi"/>
              </w:rPr>
              <w:t>maksumus</w:t>
            </w:r>
            <w:r w:rsidR="002E6D67" w:rsidRPr="00F474E0">
              <w:rPr>
                <w:rFonts w:cstheme="minorHAnsi"/>
              </w:rPr>
              <w:t>eks on</w:t>
            </w:r>
            <w:r w:rsidRPr="00F474E0">
              <w:rPr>
                <w:rFonts w:cstheme="minorHAnsi"/>
              </w:rPr>
              <w:t xml:space="preserve"> </w:t>
            </w:r>
            <w:r w:rsidR="008930E7" w:rsidRPr="00F474E0">
              <w:rPr>
                <w:rFonts w:cstheme="minorHAnsi"/>
              </w:rPr>
              <w:t>1434</w:t>
            </w:r>
            <w:r w:rsidRPr="00F474E0">
              <w:rPr>
                <w:rFonts w:cstheme="minorHAnsi"/>
              </w:rPr>
              <w:t xml:space="preserve"> </w:t>
            </w:r>
            <w:r w:rsidR="002E6D67" w:rsidRPr="00F474E0">
              <w:rPr>
                <w:rFonts w:cstheme="minorHAnsi"/>
              </w:rPr>
              <w:t>eurot, ilma käibemaksuta</w:t>
            </w:r>
            <w:r w:rsidRPr="00F474E0">
              <w:rPr>
                <w:rFonts w:cstheme="minorHAnsi"/>
              </w:rPr>
              <w:t>;</w:t>
            </w:r>
          </w:p>
          <w:p w14:paraId="5FB7E65D" w14:textId="6D1ECB6D" w:rsidR="00604EAD" w:rsidRPr="00F474E0" w:rsidRDefault="00604EAD" w:rsidP="005D17C9">
            <w:pPr>
              <w:pStyle w:val="11tase"/>
              <w:spacing w:after="0"/>
              <w:ind w:firstLine="0"/>
              <w:rPr>
                <w:rFonts w:cstheme="minorHAnsi"/>
              </w:rPr>
            </w:pPr>
            <w:r w:rsidRPr="00F474E0">
              <w:rPr>
                <w:rFonts w:cstheme="minorHAnsi"/>
              </w:rPr>
              <w:t>2.2.6. punktis 1.1.</w:t>
            </w:r>
            <w:r w:rsidR="008930E7" w:rsidRPr="00F474E0">
              <w:rPr>
                <w:rFonts w:cstheme="minorHAnsi"/>
              </w:rPr>
              <w:t>6</w:t>
            </w:r>
            <w:r w:rsidRPr="00F474E0">
              <w:rPr>
                <w:rFonts w:cstheme="minorHAnsi"/>
              </w:rPr>
              <w:t xml:space="preserve"> nimetatud </w:t>
            </w:r>
            <w:r w:rsidR="002E6D67" w:rsidRPr="00F474E0">
              <w:rPr>
                <w:rFonts w:cstheme="minorHAnsi"/>
              </w:rPr>
              <w:t xml:space="preserve">lisatöö maksumuseks on </w:t>
            </w:r>
            <w:r w:rsidR="008930E7" w:rsidRPr="00F474E0">
              <w:rPr>
                <w:rFonts w:cstheme="minorHAnsi"/>
                <w:bCs/>
              </w:rPr>
              <w:t>28</w:t>
            </w:r>
            <w:r w:rsidR="002E6D67" w:rsidRPr="00F474E0">
              <w:rPr>
                <w:rFonts w:cstheme="minorHAnsi"/>
                <w:bCs/>
              </w:rPr>
              <w:t> </w:t>
            </w:r>
            <w:r w:rsidR="008930E7" w:rsidRPr="00F474E0">
              <w:rPr>
                <w:rFonts w:cstheme="minorHAnsi"/>
                <w:bCs/>
              </w:rPr>
              <w:t>850</w:t>
            </w:r>
            <w:r w:rsidR="002E6D67" w:rsidRPr="00F474E0">
              <w:rPr>
                <w:rFonts w:cstheme="minorHAnsi"/>
                <w:bCs/>
              </w:rPr>
              <w:t xml:space="preserve"> eurot</w:t>
            </w:r>
            <w:r w:rsidR="00E63898">
              <w:rPr>
                <w:rFonts w:cstheme="minorHAnsi"/>
                <w:bCs/>
              </w:rPr>
              <w:t>,</w:t>
            </w:r>
            <w:r w:rsidR="002E6D67" w:rsidRPr="00F474E0">
              <w:rPr>
                <w:rFonts w:cstheme="minorHAnsi"/>
                <w:bCs/>
              </w:rPr>
              <w:t xml:space="preserve"> ilma käibemaksuta.</w:t>
            </w:r>
          </w:p>
          <w:p w14:paraId="618D04BD" w14:textId="2D0D5FF1" w:rsidR="00604EAD" w:rsidRPr="00F474E0" w:rsidRDefault="00604EAD" w:rsidP="005D17C9">
            <w:pPr>
              <w:pStyle w:val="11tase"/>
              <w:spacing w:after="0"/>
              <w:ind w:firstLine="0"/>
              <w:rPr>
                <w:rFonts w:cstheme="minorHAnsi"/>
              </w:rPr>
            </w:pPr>
          </w:p>
          <w:p w14:paraId="4885C62D" w14:textId="77777777" w:rsidR="00BA211A" w:rsidRPr="00F474E0" w:rsidRDefault="00BA211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0B0A3" w14:textId="77777777" w:rsidR="00BA211A" w:rsidRPr="00F474E0" w:rsidRDefault="00BA211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C588A4" w14:textId="77777777" w:rsidR="00897762" w:rsidRPr="00F474E0" w:rsidRDefault="00897762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1A967" w14:textId="56327E09" w:rsidR="00897762" w:rsidRPr="00F474E0" w:rsidRDefault="00897762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48E7A" w14:textId="77777777" w:rsidR="0090250A" w:rsidRPr="00F474E0" w:rsidRDefault="0090250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1A301" w14:textId="77777777" w:rsidR="0090250A" w:rsidRPr="00F474E0" w:rsidRDefault="0090250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45C5E" w14:textId="77777777" w:rsidR="0090250A" w:rsidRPr="00F474E0" w:rsidRDefault="0090250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935EB" w14:textId="77777777" w:rsidR="0090250A" w:rsidRPr="00F474E0" w:rsidRDefault="0090250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D65A7" w14:textId="77777777" w:rsidR="0090250A" w:rsidRPr="00F474E0" w:rsidRDefault="0090250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8A60A" w14:textId="77777777" w:rsidR="0090250A" w:rsidRPr="00F474E0" w:rsidRDefault="0090250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24472" w14:textId="77777777" w:rsidR="0090250A" w:rsidRPr="00F474E0" w:rsidRDefault="0090250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5EFD6" w14:textId="77777777" w:rsidR="0090250A" w:rsidRPr="00F474E0" w:rsidRDefault="0090250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AC374" w14:textId="77777777" w:rsidR="004F3B8A" w:rsidRPr="00F474E0" w:rsidRDefault="004F3B8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EF4885" w14:textId="77777777" w:rsidR="004F3B8A" w:rsidRPr="00F474E0" w:rsidRDefault="004F3B8A" w:rsidP="005D1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9ED9E" w14:textId="2AFCF6B1" w:rsidR="00511FCE" w:rsidRPr="00F474E0" w:rsidRDefault="00511FCE" w:rsidP="005D17C9">
            <w:pPr>
              <w:pStyle w:val="Heading1"/>
              <w:spacing w:before="0" w:after="0"/>
              <w:ind w:left="567" w:hanging="567"/>
              <w:rPr>
                <w:rFonts w:asciiTheme="minorHAnsi" w:hAnsiTheme="minorHAnsi" w:cstheme="minorHAnsi"/>
              </w:rPr>
            </w:pPr>
            <w:r w:rsidRPr="00F474E0">
              <w:rPr>
                <w:rFonts w:asciiTheme="minorHAnsi" w:hAnsiTheme="minorHAnsi" w:cstheme="minorHAnsi"/>
              </w:rPr>
              <w:t>LÕPPSÄTTED</w:t>
            </w:r>
          </w:p>
          <w:p w14:paraId="6F4DB7B0" w14:textId="77777777" w:rsidR="00511FCE" w:rsidRPr="00F474E0" w:rsidRDefault="00511FCE" w:rsidP="005D17C9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F474E0">
              <w:rPr>
                <w:rFonts w:cstheme="minorHAnsi"/>
              </w:rPr>
              <w:t>Lepingumuudatus jõustub allkirjastamisest.</w:t>
            </w:r>
          </w:p>
          <w:p w14:paraId="138CCD5B" w14:textId="77777777" w:rsidR="00511FCE" w:rsidRPr="00F474E0" w:rsidRDefault="00511FCE" w:rsidP="005D17C9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F474E0">
              <w:rPr>
                <w:rFonts w:cstheme="minorHAnsi"/>
              </w:rPr>
              <w:t xml:space="preserve">Kõik teised Lepingu tingimused jäävad kehtima muutmatul kujul. </w:t>
            </w:r>
          </w:p>
          <w:p w14:paraId="28B0451E" w14:textId="38A11148" w:rsidR="0084679E" w:rsidRPr="00F474E0" w:rsidRDefault="0084679E" w:rsidP="005D1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4E0" w:rsidRPr="00F474E0" w14:paraId="5B8A541D" w14:textId="77777777" w:rsidTr="00803507">
        <w:trPr>
          <w:gridAfter w:val="1"/>
          <w:wAfter w:w="6" w:type="dxa"/>
        </w:trPr>
        <w:tc>
          <w:tcPr>
            <w:tcW w:w="4892" w:type="dxa"/>
            <w:gridSpan w:val="3"/>
          </w:tcPr>
          <w:p w14:paraId="271DCFEF" w14:textId="08CC4734" w:rsidR="000174EF" w:rsidRPr="00F474E0" w:rsidRDefault="000174EF" w:rsidP="00431B41">
            <w:pPr>
              <w:pStyle w:val="2level"/>
              <w:numPr>
                <w:ilvl w:val="0"/>
                <w:numId w:val="0"/>
              </w:numPr>
              <w:ind w:left="360"/>
              <w:rPr>
                <w:rFonts w:asciiTheme="minorHAnsi" w:eastAsia="Calibri" w:hAnsiTheme="minorHAnsi" w:cstheme="minorHAnsi"/>
                <w:lang w:bidi="en-US"/>
              </w:rPr>
            </w:pPr>
          </w:p>
        </w:tc>
        <w:tc>
          <w:tcPr>
            <w:tcW w:w="5613" w:type="dxa"/>
            <w:gridSpan w:val="3"/>
          </w:tcPr>
          <w:p w14:paraId="3DBECB4E" w14:textId="26CA019F" w:rsidR="000174EF" w:rsidRPr="00F474E0" w:rsidRDefault="000174EF" w:rsidP="00B3187D">
            <w:pPr>
              <w:pStyle w:val="Heading1"/>
              <w:numPr>
                <w:ilvl w:val="0"/>
                <w:numId w:val="0"/>
              </w:numPr>
              <w:spacing w:before="0" w:after="0"/>
              <w:ind w:left="675" w:hanging="675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F474E0" w:rsidRPr="00F474E0" w14:paraId="2847A708" w14:textId="77777777" w:rsidTr="00803507">
        <w:trPr>
          <w:gridAfter w:val="1"/>
          <w:wAfter w:w="6" w:type="dxa"/>
        </w:trPr>
        <w:tc>
          <w:tcPr>
            <w:tcW w:w="4892" w:type="dxa"/>
            <w:gridSpan w:val="3"/>
          </w:tcPr>
          <w:p w14:paraId="38F68873" w14:textId="77777777" w:rsidR="00D279E2" w:rsidRPr="00F474E0" w:rsidRDefault="00D279E2" w:rsidP="00803507">
            <w:pPr>
              <w:pStyle w:val="2level"/>
              <w:numPr>
                <w:ilvl w:val="0"/>
                <w:numId w:val="0"/>
              </w:numPr>
              <w:spacing w:after="0"/>
              <w:ind w:left="792" w:hanging="432"/>
              <w:rPr>
                <w:rFonts w:asciiTheme="minorHAnsi" w:hAnsiTheme="minorHAnsi" w:cstheme="minorHAnsi"/>
              </w:rPr>
            </w:pPr>
          </w:p>
          <w:p w14:paraId="21AFD67C" w14:textId="77777777" w:rsidR="00D279E2" w:rsidRPr="00F474E0" w:rsidRDefault="00D279E2" w:rsidP="00803507">
            <w:pPr>
              <w:pStyle w:val="2level"/>
              <w:numPr>
                <w:ilvl w:val="0"/>
                <w:numId w:val="0"/>
              </w:numPr>
              <w:spacing w:after="0"/>
              <w:ind w:left="792" w:hanging="432"/>
              <w:rPr>
                <w:rFonts w:asciiTheme="minorHAnsi" w:hAnsiTheme="minorHAnsi" w:cstheme="minorHAnsi"/>
              </w:rPr>
            </w:pPr>
          </w:p>
          <w:p w14:paraId="1D0F94EA" w14:textId="77777777" w:rsidR="00DC2502" w:rsidRPr="00F474E0" w:rsidRDefault="00DC2502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14:paraId="00638649" w14:textId="6CB95570" w:rsidR="00D279E2" w:rsidRPr="00F474E0" w:rsidRDefault="00D279E2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Cs w:val="22"/>
              </w:rPr>
              <w:t>Tööandja/</w:t>
            </w:r>
            <w:proofErr w:type="spellStart"/>
            <w:r w:rsidRPr="00F474E0">
              <w:rPr>
                <w:rFonts w:asciiTheme="minorHAnsi" w:hAnsiTheme="minorHAnsi" w:cstheme="minorHAnsi"/>
                <w:b/>
                <w:szCs w:val="22"/>
              </w:rPr>
              <w:t>Employer</w:t>
            </w:r>
            <w:proofErr w:type="spellEnd"/>
            <w:r w:rsidRPr="00F474E0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468806E3" w14:textId="77777777" w:rsidR="00D279E2" w:rsidRPr="00F474E0" w:rsidRDefault="00D279E2" w:rsidP="00803507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OÜ Rail Baltic Estonia</w:t>
            </w:r>
          </w:p>
          <w:p w14:paraId="7E16F4A1" w14:textId="4C70E30F" w:rsidR="00D279E2" w:rsidRPr="00F474E0" w:rsidRDefault="00D279E2" w:rsidP="00803507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  <w:proofErr w:type="spellEnd"/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proofErr w:type="spellEnd"/>
            <w:r w:rsidR="00163D0B"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/ registrikood</w:t>
            </w: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474E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12734109</w:t>
            </w:r>
          </w:p>
          <w:p w14:paraId="51B3C344" w14:textId="62E71E38" w:rsidR="00D279E2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Address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/ aadress</w:t>
            </w:r>
            <w:r w:rsidR="00D279E2" w:rsidRPr="00F474E0">
              <w:rPr>
                <w:rFonts w:asciiTheme="minorHAnsi" w:hAnsiTheme="minorHAnsi" w:cstheme="minorHAnsi"/>
                <w:szCs w:val="22"/>
              </w:rPr>
              <w:t>:</w:t>
            </w:r>
          </w:p>
          <w:p w14:paraId="56346B00" w14:textId="77777777" w:rsidR="00D279E2" w:rsidRPr="00F474E0" w:rsidRDefault="00D279E2" w:rsidP="00803507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>Veskiposti 2/1, 10138 Tallinn, Eesti Vabariik</w:t>
            </w:r>
          </w:p>
          <w:p w14:paraId="69151766" w14:textId="73704C62" w:rsidR="00163D0B" w:rsidRPr="00F474E0" w:rsidRDefault="004A1DA3" w:rsidP="00803507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11" w:history="1">
              <w:r w:rsidRPr="00F474E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info@rbe.ee</w:t>
              </w:r>
            </w:hyperlink>
            <w:r w:rsidRPr="00F47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1CD36B" w14:textId="77777777" w:rsidR="00163D0B" w:rsidRPr="00F474E0" w:rsidRDefault="00163D0B" w:rsidP="00803507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1D6A9" w14:textId="77777777" w:rsidR="00163D0B" w:rsidRPr="00F474E0" w:rsidRDefault="00163D0B" w:rsidP="00803507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BBB59" w14:textId="77777777" w:rsidR="00163D0B" w:rsidRPr="00F474E0" w:rsidRDefault="00163D0B" w:rsidP="00803507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98B65" w14:textId="77777777" w:rsidR="004A1DA3" w:rsidRPr="00F474E0" w:rsidRDefault="004A1DA3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4ACE231" w14:textId="77777777" w:rsidR="004A1DA3" w:rsidRPr="00F474E0" w:rsidRDefault="004A1DA3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CE5A96D" w14:textId="77777777" w:rsidR="004A1DA3" w:rsidRPr="00F474E0" w:rsidRDefault="004A1DA3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2D12546" w14:textId="376E48A5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F474E0">
              <w:rPr>
                <w:rFonts w:asciiTheme="minorHAnsi" w:hAnsiTheme="minorHAnsi" w:cstheme="minorHAnsi"/>
                <w:szCs w:val="22"/>
              </w:rPr>
              <w:t>/</w:t>
            </w: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signed</w:t>
            </w:r>
            <w:proofErr w:type="spellEnd"/>
            <w:r w:rsidRPr="00F474E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digitally</w:t>
            </w:r>
            <w:proofErr w:type="spellEnd"/>
            <w:r w:rsidRPr="00F474E0">
              <w:rPr>
                <w:rFonts w:asciiTheme="minorHAnsi" w:hAnsiTheme="minorHAnsi" w:cstheme="minorHAnsi"/>
                <w:szCs w:val="22"/>
              </w:rPr>
              <w:t>/</w:t>
            </w:r>
          </w:p>
          <w:p w14:paraId="15A0F04B" w14:textId="1B5EE703" w:rsidR="00D279E2" w:rsidRPr="00F474E0" w:rsidRDefault="00D279E2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F474E0">
              <w:rPr>
                <w:rFonts w:asciiTheme="minorHAnsi" w:hAnsiTheme="minorHAnsi" w:cstheme="minorHAnsi"/>
                <w:szCs w:val="22"/>
              </w:rPr>
              <w:t>/allkirjastatud digitaalselt/</w:t>
            </w:r>
          </w:p>
          <w:p w14:paraId="543F0782" w14:textId="517CED20" w:rsidR="00D279E2" w:rsidRPr="00F474E0" w:rsidRDefault="00D279E2" w:rsidP="00803507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3" w:type="dxa"/>
            <w:gridSpan w:val="3"/>
          </w:tcPr>
          <w:p w14:paraId="67E18B5B" w14:textId="77777777" w:rsidR="00D279E2" w:rsidRPr="00F474E0" w:rsidRDefault="00D279E2" w:rsidP="00803507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  <w:p w14:paraId="5BC0E12B" w14:textId="77777777" w:rsidR="005F2392" w:rsidRPr="00F474E0" w:rsidRDefault="005F2392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DD3486A" w14:textId="77777777" w:rsidR="005F2392" w:rsidRPr="00F474E0" w:rsidRDefault="005F2392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E242833" w14:textId="118B088A" w:rsidR="00D279E2" w:rsidRPr="00F474E0" w:rsidRDefault="00D279E2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bCs/>
                <w:szCs w:val="22"/>
              </w:rPr>
              <w:t>Töövõtja/</w:t>
            </w:r>
            <w:r w:rsidRPr="00F474E0">
              <w:rPr>
                <w:rFonts w:asciiTheme="minorHAnsi" w:hAnsiTheme="minorHAnsi" w:cstheme="minorHAnsi"/>
                <w:b/>
                <w:szCs w:val="22"/>
              </w:rPr>
              <w:t xml:space="preserve"> Contractor</w:t>
            </w:r>
            <w:r w:rsidRPr="00F474E0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  <w:p w14:paraId="44909A71" w14:textId="43FDA854" w:rsidR="00D279E2" w:rsidRPr="00F474E0" w:rsidRDefault="00390A65" w:rsidP="00803507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F474E0">
              <w:rPr>
                <w:rFonts w:asciiTheme="minorHAnsi" w:hAnsiTheme="minorHAnsi" w:cstheme="minorHAnsi"/>
                <w:b/>
              </w:rPr>
              <w:t xml:space="preserve">AS </w:t>
            </w:r>
            <w:r w:rsidR="0027054C" w:rsidRPr="00F474E0">
              <w:rPr>
                <w:rFonts w:asciiTheme="minorHAnsi" w:hAnsiTheme="minorHAnsi" w:cstheme="minorHAnsi"/>
                <w:b/>
              </w:rPr>
              <w:t>Merko</w:t>
            </w:r>
            <w:r w:rsidRPr="00F474E0">
              <w:rPr>
                <w:rFonts w:asciiTheme="minorHAnsi" w:hAnsiTheme="minorHAnsi" w:cstheme="minorHAnsi"/>
                <w:b/>
              </w:rPr>
              <w:t xml:space="preserve"> Ehitus</w:t>
            </w:r>
            <w:r w:rsidR="0027054C" w:rsidRPr="00F474E0">
              <w:rPr>
                <w:rFonts w:asciiTheme="minorHAnsi" w:hAnsiTheme="minorHAnsi" w:cstheme="minorHAnsi"/>
                <w:b/>
              </w:rPr>
              <w:t xml:space="preserve"> Eesti</w:t>
            </w:r>
          </w:p>
          <w:p w14:paraId="730C588D" w14:textId="29165BFF" w:rsidR="00D279E2" w:rsidRPr="00F474E0" w:rsidRDefault="00163D0B" w:rsidP="00803507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F474E0">
              <w:rPr>
                <w:rFonts w:asciiTheme="minorHAnsi" w:hAnsiTheme="minorHAnsi" w:cstheme="minorHAnsi"/>
              </w:rPr>
              <w:t>Registry</w:t>
            </w:r>
            <w:proofErr w:type="spellEnd"/>
            <w:r w:rsidRPr="00F47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</w:rPr>
              <w:t>code</w:t>
            </w:r>
            <w:proofErr w:type="spellEnd"/>
            <w:r w:rsidRPr="00F474E0">
              <w:rPr>
                <w:rFonts w:asciiTheme="minorHAnsi" w:hAnsiTheme="minorHAnsi" w:cstheme="minorHAnsi"/>
              </w:rPr>
              <w:t xml:space="preserve">  /registrikood: </w:t>
            </w:r>
            <w:r w:rsidR="000008BD" w:rsidRPr="00F474E0">
              <w:rPr>
                <w:rFonts w:asciiTheme="minorHAnsi" w:hAnsiTheme="minorHAnsi" w:cstheme="minorHAnsi"/>
              </w:rPr>
              <w:t>12203636</w:t>
            </w:r>
          </w:p>
          <w:p w14:paraId="0F183A87" w14:textId="72722AFD" w:rsidR="00D279E2" w:rsidRPr="00F474E0" w:rsidRDefault="00163D0B" w:rsidP="00803507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F474E0">
              <w:rPr>
                <w:rFonts w:asciiTheme="minorHAnsi" w:hAnsiTheme="minorHAnsi" w:cstheme="minorHAnsi"/>
                <w:bCs/>
              </w:rPr>
              <w:t>Address</w:t>
            </w:r>
            <w:proofErr w:type="spellEnd"/>
            <w:r w:rsidRPr="00F474E0">
              <w:rPr>
                <w:rFonts w:asciiTheme="minorHAnsi" w:hAnsiTheme="minorHAnsi" w:cstheme="minorHAnsi"/>
                <w:bCs/>
              </w:rPr>
              <w:t xml:space="preserve"> / a</w:t>
            </w:r>
            <w:r w:rsidR="00D279E2" w:rsidRPr="00F474E0">
              <w:rPr>
                <w:rFonts w:asciiTheme="minorHAnsi" w:hAnsiTheme="minorHAnsi" w:cstheme="minorHAnsi"/>
                <w:bCs/>
              </w:rPr>
              <w:t xml:space="preserve">adress: </w:t>
            </w:r>
            <w:r w:rsidR="000008BD" w:rsidRPr="00F474E0">
              <w:rPr>
                <w:rFonts w:asciiTheme="minorHAnsi" w:hAnsiTheme="minorHAnsi" w:cstheme="minorHAnsi"/>
                <w:bCs/>
              </w:rPr>
              <w:t>Järvevana</w:t>
            </w:r>
            <w:r w:rsidR="007B3668" w:rsidRPr="00F474E0">
              <w:rPr>
                <w:rFonts w:asciiTheme="minorHAnsi" w:hAnsiTheme="minorHAnsi" w:cstheme="minorHAnsi"/>
                <w:bCs/>
              </w:rPr>
              <w:t xml:space="preserve"> tee 9g</w:t>
            </w:r>
            <w:r w:rsidR="00D279E2" w:rsidRPr="00F474E0">
              <w:rPr>
                <w:rFonts w:asciiTheme="minorHAnsi" w:hAnsiTheme="minorHAnsi" w:cstheme="minorHAnsi"/>
                <w:bCs/>
              </w:rPr>
              <w:t xml:space="preserve">, </w:t>
            </w:r>
            <w:r w:rsidR="007B3668" w:rsidRPr="00F474E0">
              <w:rPr>
                <w:rFonts w:asciiTheme="minorHAnsi" w:hAnsiTheme="minorHAnsi" w:cstheme="minorHAnsi"/>
                <w:bCs/>
              </w:rPr>
              <w:t>11314 Tallinn</w:t>
            </w:r>
          </w:p>
          <w:p w14:paraId="58EBA14E" w14:textId="28E2899D" w:rsidR="009F5AA1" w:rsidRPr="00F474E0" w:rsidRDefault="009F5AA1" w:rsidP="00803507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F474E0">
              <w:rPr>
                <w:rFonts w:asciiTheme="minorHAnsi" w:hAnsiTheme="minorHAnsi" w:cstheme="minorHAnsi"/>
                <w:bCs/>
              </w:rPr>
              <w:t xml:space="preserve">e-post: </w:t>
            </w:r>
            <w:hyperlink r:id="rId12" w:history="1">
              <w:r w:rsidR="00760A80" w:rsidRPr="00F474E0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merko@merko.ee</w:t>
              </w:r>
            </w:hyperlink>
            <w:r w:rsidR="004A1DA3" w:rsidRPr="00F474E0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  <w:t xml:space="preserve"> </w:t>
            </w:r>
            <w:r w:rsidR="00760A80" w:rsidRPr="00F474E0">
              <w:rPr>
                <w:rFonts w:asciiTheme="minorHAnsi" w:hAnsiTheme="minorHAnsi" w:cstheme="minorHAnsi"/>
                <w:bCs/>
              </w:rPr>
              <w:t xml:space="preserve"> </w:t>
            </w:r>
            <w:r w:rsidR="004A1DA3" w:rsidRPr="00F474E0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FB08068" w14:textId="77777777" w:rsidR="00F918ED" w:rsidRPr="00F474E0" w:rsidRDefault="00F918ED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Cs w:val="22"/>
              </w:rPr>
              <w:t xml:space="preserve">KMG Infra OÜ </w:t>
            </w:r>
          </w:p>
          <w:p w14:paraId="6D3B9134" w14:textId="3440669E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Registry</w:t>
            </w:r>
            <w:proofErr w:type="spellEnd"/>
            <w:r w:rsidRPr="00F474E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code</w:t>
            </w:r>
            <w:proofErr w:type="spellEnd"/>
            <w:r w:rsidRPr="00F474E0">
              <w:rPr>
                <w:rFonts w:asciiTheme="minorHAnsi" w:hAnsiTheme="minorHAnsi" w:cstheme="minorHAnsi"/>
                <w:szCs w:val="22"/>
              </w:rPr>
              <w:t xml:space="preserve">  /registrikood: </w:t>
            </w:r>
            <w:r w:rsidR="007B3668" w:rsidRPr="00F474E0">
              <w:rPr>
                <w:rFonts w:asciiTheme="minorHAnsi" w:hAnsiTheme="minorHAnsi" w:cstheme="minorHAnsi"/>
                <w:szCs w:val="22"/>
              </w:rPr>
              <w:t>16638472</w:t>
            </w:r>
          </w:p>
          <w:p w14:paraId="0889A6E4" w14:textId="083E70F7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474E0">
              <w:rPr>
                <w:rFonts w:asciiTheme="minorHAnsi" w:hAnsiTheme="minorHAnsi" w:cstheme="minorHAnsi"/>
                <w:bCs/>
                <w:szCs w:val="22"/>
              </w:rPr>
              <w:t>Address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Cs w:val="22"/>
              </w:rPr>
              <w:t xml:space="preserve"> / aadress</w:t>
            </w:r>
            <w:r w:rsidRPr="00F474E0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7B3668" w:rsidRPr="00F474E0">
              <w:rPr>
                <w:rFonts w:asciiTheme="minorHAnsi" w:hAnsiTheme="minorHAnsi" w:cstheme="minorHAnsi"/>
                <w:szCs w:val="22"/>
              </w:rPr>
              <w:t>Valukoja tn 8/2, 11415 Tallinn</w:t>
            </w:r>
          </w:p>
          <w:p w14:paraId="1B362DD9" w14:textId="7F1557D8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F474E0">
              <w:rPr>
                <w:rFonts w:asciiTheme="minorHAnsi" w:hAnsiTheme="minorHAnsi" w:cstheme="minorHAnsi"/>
                <w:szCs w:val="22"/>
              </w:rPr>
              <w:t xml:space="preserve">e-post:  </w:t>
            </w:r>
            <w:hyperlink r:id="rId13" w:history="1">
              <w:r w:rsidR="006A0EC4" w:rsidRPr="00F474E0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kmg@kmg.ee</w:t>
              </w:r>
            </w:hyperlink>
            <w:r w:rsidR="00760A80" w:rsidRPr="00F474E0">
              <w:rPr>
                <w:rStyle w:val="Hyperlink"/>
                <w:rFonts w:asciiTheme="minorHAnsi" w:hAnsiTheme="minorHAnsi" w:cstheme="minorHAnsi"/>
                <w:color w:val="auto"/>
                <w:szCs w:val="22"/>
                <w:u w:val="none"/>
              </w:rPr>
              <w:t xml:space="preserve"> </w:t>
            </w:r>
            <w:r w:rsidR="004A1DA3" w:rsidRPr="00F474E0">
              <w:rPr>
                <w:rStyle w:val="Hyperlink"/>
                <w:rFonts w:asciiTheme="minorHAnsi" w:hAnsiTheme="minorHAnsi" w:cstheme="minorHAnsi"/>
                <w:color w:val="auto"/>
                <w:szCs w:val="22"/>
                <w:u w:val="none"/>
              </w:rPr>
              <w:t xml:space="preserve"> </w:t>
            </w:r>
          </w:p>
          <w:p w14:paraId="4EA00DBB" w14:textId="77777777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B76A92B" w14:textId="77777777" w:rsidR="00D279E2" w:rsidRPr="00F474E0" w:rsidRDefault="00D279E2" w:rsidP="00803507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3C8FBDDE" w14:textId="494C741A" w:rsidR="00D279E2" w:rsidRPr="00F474E0" w:rsidRDefault="00D279E2" w:rsidP="00803507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F474E0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919771F" w14:textId="77777777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F474E0">
              <w:rPr>
                <w:rFonts w:asciiTheme="minorHAnsi" w:hAnsiTheme="minorHAnsi" w:cstheme="minorHAnsi"/>
                <w:szCs w:val="22"/>
              </w:rPr>
              <w:t>/</w:t>
            </w: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signed</w:t>
            </w:r>
            <w:proofErr w:type="spellEnd"/>
            <w:r w:rsidRPr="00F474E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digitally</w:t>
            </w:r>
            <w:proofErr w:type="spellEnd"/>
            <w:r w:rsidRPr="00F474E0">
              <w:rPr>
                <w:rFonts w:asciiTheme="minorHAnsi" w:hAnsiTheme="minorHAnsi" w:cstheme="minorHAnsi"/>
                <w:szCs w:val="22"/>
              </w:rPr>
              <w:t>/</w:t>
            </w:r>
          </w:p>
          <w:p w14:paraId="7173D02D" w14:textId="23B6DBC2" w:rsidR="00D279E2" w:rsidRPr="00F474E0" w:rsidRDefault="00D279E2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F474E0">
              <w:rPr>
                <w:rFonts w:asciiTheme="minorHAnsi" w:hAnsiTheme="minorHAnsi" w:cstheme="minorHAnsi"/>
                <w:szCs w:val="22"/>
              </w:rPr>
              <w:t>/allkirjastatud digitaalselt/</w:t>
            </w:r>
          </w:p>
          <w:p w14:paraId="110FDAC0" w14:textId="5F5C3A9E" w:rsidR="00D279E2" w:rsidRPr="00F474E0" w:rsidRDefault="00D279E2" w:rsidP="00803507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474E0" w:rsidRPr="00F474E0" w14:paraId="67E3B1A4" w14:textId="77777777" w:rsidTr="00803507">
        <w:trPr>
          <w:gridAfter w:val="6"/>
          <w:wAfter w:w="8078" w:type="dxa"/>
        </w:trPr>
        <w:tc>
          <w:tcPr>
            <w:tcW w:w="2433" w:type="dxa"/>
          </w:tcPr>
          <w:p w14:paraId="112F8A92" w14:textId="2CEDFFE9" w:rsidR="00D279E2" w:rsidRPr="00F474E0" w:rsidRDefault="00D279E2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</w:tr>
      <w:tr w:rsidR="00F474E0" w:rsidRPr="00F474E0" w14:paraId="5354BD7A" w14:textId="4C72B28B" w:rsidTr="00803507">
        <w:trPr>
          <w:gridAfter w:val="2"/>
          <w:wAfter w:w="1003" w:type="dxa"/>
        </w:trPr>
        <w:tc>
          <w:tcPr>
            <w:tcW w:w="4892" w:type="dxa"/>
            <w:gridSpan w:val="3"/>
          </w:tcPr>
          <w:p w14:paraId="45F96B9F" w14:textId="0F31D30C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F474E0">
              <w:rPr>
                <w:rFonts w:asciiTheme="minorHAnsi" w:hAnsiTheme="minorHAnsi" w:cstheme="minorHAnsi"/>
                <w:b/>
                <w:bCs/>
                <w:szCs w:val="22"/>
              </w:rPr>
              <w:t>Anvar</w:t>
            </w:r>
            <w:proofErr w:type="spellEnd"/>
            <w:r w:rsidRPr="00F474E0">
              <w:rPr>
                <w:rFonts w:asciiTheme="minorHAnsi" w:hAnsiTheme="minorHAnsi" w:cstheme="minorHAnsi"/>
                <w:b/>
                <w:bCs/>
                <w:szCs w:val="22"/>
              </w:rPr>
              <w:t xml:space="preserve"> Salomets</w:t>
            </w:r>
          </w:p>
        </w:tc>
        <w:tc>
          <w:tcPr>
            <w:tcW w:w="4616" w:type="dxa"/>
            <w:gridSpan w:val="2"/>
          </w:tcPr>
          <w:p w14:paraId="67385111" w14:textId="021E44A9" w:rsidR="00163D0B" w:rsidRPr="00F474E0" w:rsidRDefault="00236133" w:rsidP="0080350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/>
                <w:sz w:val="22"/>
                <w:szCs w:val="22"/>
              </w:rPr>
              <w:t>Jaan Mäe</w:t>
            </w:r>
          </w:p>
        </w:tc>
      </w:tr>
      <w:tr w:rsidR="00F474E0" w:rsidRPr="00F474E0" w14:paraId="268D9495" w14:textId="7641C19C" w:rsidTr="00803507">
        <w:trPr>
          <w:gridAfter w:val="2"/>
          <w:wAfter w:w="1003" w:type="dxa"/>
        </w:trPr>
        <w:tc>
          <w:tcPr>
            <w:tcW w:w="4892" w:type="dxa"/>
            <w:gridSpan w:val="3"/>
          </w:tcPr>
          <w:p w14:paraId="7EC6B775" w14:textId="77777777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Chairman</w:t>
            </w:r>
            <w:proofErr w:type="spellEnd"/>
            <w:r w:rsidRPr="00F474E0">
              <w:rPr>
                <w:rFonts w:asciiTheme="minorHAnsi" w:hAnsiTheme="minorHAnsi" w:cstheme="minorHAnsi"/>
                <w:szCs w:val="22"/>
              </w:rPr>
              <w:t xml:space="preserve"> of </w:t>
            </w: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szCs w:val="22"/>
              </w:rPr>
              <w:t>board</w:t>
            </w:r>
            <w:proofErr w:type="spellEnd"/>
          </w:p>
          <w:p w14:paraId="2878FBD7" w14:textId="77777777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F474E0">
              <w:rPr>
                <w:rFonts w:asciiTheme="minorHAnsi" w:hAnsiTheme="minorHAnsi" w:cstheme="minorHAnsi"/>
                <w:szCs w:val="22"/>
              </w:rPr>
              <w:t xml:space="preserve">Juhatuse esimees </w:t>
            </w:r>
          </w:p>
          <w:p w14:paraId="17AA5119" w14:textId="05F1E8D1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16" w:type="dxa"/>
            <w:gridSpan w:val="2"/>
          </w:tcPr>
          <w:p w14:paraId="30FA2A98" w14:textId="50BC4A79" w:rsidR="00163D0B" w:rsidRPr="00F474E0" w:rsidRDefault="00163D0B" w:rsidP="00803507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Member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board</w:t>
            </w:r>
            <w:proofErr w:type="spellEnd"/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r w:rsidR="009F5AA1"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AS Merko Ehitus Eesti</w:t>
            </w:r>
          </w:p>
          <w:p w14:paraId="53AD6C1E" w14:textId="251A7859" w:rsidR="00163D0B" w:rsidRPr="00F474E0" w:rsidRDefault="009F5AA1" w:rsidP="00803507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74E0">
              <w:rPr>
                <w:rFonts w:asciiTheme="minorHAnsi" w:hAnsiTheme="minorHAnsi" w:cstheme="minorHAnsi"/>
                <w:bCs/>
                <w:sz w:val="22"/>
                <w:szCs w:val="22"/>
              </w:rPr>
              <w:t>AS Merko Ehitus Eesti juhatuse liige</w:t>
            </w:r>
          </w:p>
        </w:tc>
      </w:tr>
      <w:tr w:rsidR="00F474E0" w:rsidRPr="00F474E0" w14:paraId="395D15B2" w14:textId="77777777" w:rsidTr="00803507">
        <w:trPr>
          <w:gridAfter w:val="4"/>
          <w:wAfter w:w="5619" w:type="dxa"/>
        </w:trPr>
        <w:tc>
          <w:tcPr>
            <w:tcW w:w="4892" w:type="dxa"/>
            <w:gridSpan w:val="3"/>
          </w:tcPr>
          <w:p w14:paraId="769AAE96" w14:textId="77777777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7289B7E" w14:textId="30F0DDEF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74E0" w:rsidRPr="00F474E0" w14:paraId="27E7A914" w14:textId="77777777" w:rsidTr="00803507">
        <w:tc>
          <w:tcPr>
            <w:tcW w:w="3244" w:type="dxa"/>
            <w:gridSpan w:val="2"/>
          </w:tcPr>
          <w:p w14:paraId="62500273" w14:textId="39B42A0A" w:rsidR="00163D0B" w:rsidRPr="00F474E0" w:rsidRDefault="00163D0B" w:rsidP="00803507">
            <w:pPr>
              <w:pStyle w:val="Footer"/>
              <w:keepNext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4209" w:type="dxa"/>
            <w:gridSpan w:val="2"/>
          </w:tcPr>
          <w:p w14:paraId="327ADF47" w14:textId="77777777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058" w:type="dxa"/>
            <w:gridSpan w:val="3"/>
          </w:tcPr>
          <w:p w14:paraId="2ED4770B" w14:textId="77777777" w:rsidR="00163D0B" w:rsidRPr="00F474E0" w:rsidRDefault="00163D0B" w:rsidP="00803507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031103B3" w14:textId="77777777" w:rsidR="00C77090" w:rsidRPr="00F474E0" w:rsidRDefault="00C77090" w:rsidP="00803507">
      <w:p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</w:p>
    <w:sectPr w:rsidR="00C77090" w:rsidRPr="00F474E0" w:rsidSect="00074B1B">
      <w:headerReference w:type="default" r:id="rId14"/>
      <w:footerReference w:type="default" r:id="rId15"/>
      <w:pgSz w:w="11906" w:h="16838"/>
      <w:pgMar w:top="1134" w:right="1134" w:bottom="1134" w:left="1701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B7C6" w14:textId="77777777" w:rsidR="00441BFB" w:rsidRDefault="00441BFB">
      <w:r>
        <w:separator/>
      </w:r>
    </w:p>
  </w:endnote>
  <w:endnote w:type="continuationSeparator" w:id="0">
    <w:p w14:paraId="4FE3AD39" w14:textId="77777777" w:rsidR="00441BFB" w:rsidRDefault="00441BFB">
      <w:r>
        <w:continuationSeparator/>
      </w:r>
    </w:p>
  </w:endnote>
  <w:endnote w:type="continuationNotice" w:id="1">
    <w:p w14:paraId="03AAE4FB" w14:textId="77777777" w:rsidR="00441BFB" w:rsidRDefault="00441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top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844747956"/>
      <w:docPartObj>
        <w:docPartGallery w:val="Page Numbers (Bottom of Page)"/>
        <w:docPartUnique/>
      </w:docPartObj>
    </w:sdtPr>
    <w:sdtEndPr/>
    <w:sdtContent>
      <w:p w14:paraId="402FCD4C" w14:textId="30005E42" w:rsidR="00427FA4" w:rsidRPr="00D00DFC" w:rsidRDefault="00427FA4">
        <w:pPr>
          <w:pStyle w:val="Footer"/>
          <w:jc w:val="center"/>
          <w:rPr>
            <w:rFonts w:asciiTheme="minorHAnsi" w:hAnsiTheme="minorHAnsi" w:cstheme="minorHAnsi"/>
          </w:rPr>
        </w:pPr>
        <w:r w:rsidRPr="00D00DFC">
          <w:rPr>
            <w:rFonts w:asciiTheme="minorHAnsi" w:hAnsiTheme="minorHAnsi" w:cstheme="minorHAnsi"/>
          </w:rPr>
          <w:fldChar w:fldCharType="begin"/>
        </w:r>
        <w:r w:rsidRPr="00D00DFC">
          <w:rPr>
            <w:rFonts w:asciiTheme="minorHAnsi" w:hAnsiTheme="minorHAnsi" w:cstheme="minorHAnsi"/>
          </w:rPr>
          <w:instrText>PAGE   \* MERGEFORMAT</w:instrText>
        </w:r>
        <w:r w:rsidRPr="00D00DFC">
          <w:rPr>
            <w:rFonts w:asciiTheme="minorHAnsi" w:hAnsiTheme="minorHAnsi" w:cstheme="minorHAnsi"/>
          </w:rPr>
          <w:fldChar w:fldCharType="separate"/>
        </w:r>
        <w:r w:rsidRPr="00D00DFC">
          <w:rPr>
            <w:rFonts w:asciiTheme="minorHAnsi" w:hAnsiTheme="minorHAnsi" w:cstheme="minorHAnsi"/>
          </w:rPr>
          <w:t>2</w:t>
        </w:r>
        <w:r w:rsidRPr="00D00DFC">
          <w:rPr>
            <w:rFonts w:asciiTheme="minorHAnsi" w:hAnsiTheme="minorHAnsi" w:cstheme="minorHAnsi"/>
          </w:rPr>
          <w:fldChar w:fldCharType="end"/>
        </w:r>
      </w:p>
    </w:sdtContent>
  </w:sdt>
  <w:p w14:paraId="258E20C7" w14:textId="1A6879BE" w:rsidR="00427FA4" w:rsidRDefault="00427FA4" w:rsidP="78E0B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5536" w14:textId="77777777" w:rsidR="00441BFB" w:rsidRDefault="00441BFB">
      <w:r>
        <w:separator/>
      </w:r>
    </w:p>
  </w:footnote>
  <w:footnote w:type="continuationSeparator" w:id="0">
    <w:p w14:paraId="18CCC75B" w14:textId="77777777" w:rsidR="00441BFB" w:rsidRDefault="00441BFB">
      <w:r>
        <w:continuationSeparator/>
      </w:r>
    </w:p>
  </w:footnote>
  <w:footnote w:type="continuationNotice" w:id="1">
    <w:p w14:paraId="7E5A88BB" w14:textId="77777777" w:rsidR="00441BFB" w:rsidRDefault="00441B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427FA4" w14:paraId="7A85C4E6" w14:textId="77777777" w:rsidTr="78E0B5C3">
      <w:tc>
        <w:tcPr>
          <w:tcW w:w="3024" w:type="dxa"/>
        </w:tcPr>
        <w:p w14:paraId="6BE59AE1" w14:textId="2F0B39EB" w:rsidR="00427FA4" w:rsidRDefault="00427FA4" w:rsidP="78E0B5C3">
          <w:pPr>
            <w:pStyle w:val="Header"/>
            <w:ind w:left="-115"/>
          </w:pPr>
        </w:p>
      </w:tc>
      <w:tc>
        <w:tcPr>
          <w:tcW w:w="3024" w:type="dxa"/>
        </w:tcPr>
        <w:p w14:paraId="2BF30E00" w14:textId="2B48711A" w:rsidR="00427FA4" w:rsidRDefault="00427FA4" w:rsidP="78E0B5C3">
          <w:pPr>
            <w:pStyle w:val="Header"/>
            <w:jc w:val="center"/>
          </w:pPr>
        </w:p>
      </w:tc>
      <w:tc>
        <w:tcPr>
          <w:tcW w:w="3024" w:type="dxa"/>
        </w:tcPr>
        <w:p w14:paraId="24851DDF" w14:textId="2BEF4741" w:rsidR="00427FA4" w:rsidRDefault="00427FA4" w:rsidP="78E0B5C3">
          <w:pPr>
            <w:pStyle w:val="Header"/>
            <w:ind w:right="-115"/>
            <w:jc w:val="right"/>
          </w:pPr>
        </w:p>
      </w:tc>
    </w:tr>
  </w:tbl>
  <w:p w14:paraId="4731FAC3" w14:textId="40BE9D09" w:rsidR="00427FA4" w:rsidRDefault="00427FA4" w:rsidP="78E0B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BFE6224"/>
    <w:name w:val="WW8Num2"/>
    <w:lvl w:ilvl="0">
      <w:start w:val="1"/>
      <w:numFmt w:val="lowerRoman"/>
      <w:pStyle w:val="1level"/>
      <w:lvlText w:val="(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" w15:restartNumberingAfterBreak="0">
    <w:nsid w:val="00000002"/>
    <w:multiLevelType w:val="multilevel"/>
    <w:tmpl w:val="D98432B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61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67"/>
        </w:tabs>
        <w:ind w:left="2847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2D7258C"/>
    <w:multiLevelType w:val="multilevel"/>
    <w:tmpl w:val="2D0EDAB8"/>
    <w:lvl w:ilvl="0">
      <w:start w:val="2"/>
      <w:numFmt w:val="upperRoman"/>
      <w:lvlText w:val="%1"/>
      <w:lvlJc w:val="left"/>
      <w:pPr>
        <w:ind w:left="821" w:hanging="6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1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1" w:hanging="668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214" w:hanging="668"/>
      </w:pPr>
      <w:rPr>
        <w:rFonts w:hint="default"/>
      </w:rPr>
    </w:lvl>
    <w:lvl w:ilvl="4">
      <w:numFmt w:val="bullet"/>
      <w:lvlText w:val="•"/>
      <w:lvlJc w:val="left"/>
      <w:pPr>
        <w:ind w:left="4012" w:hanging="668"/>
      </w:pPr>
      <w:rPr>
        <w:rFonts w:hint="default"/>
      </w:rPr>
    </w:lvl>
    <w:lvl w:ilvl="5">
      <w:numFmt w:val="bullet"/>
      <w:lvlText w:val="•"/>
      <w:lvlJc w:val="left"/>
      <w:pPr>
        <w:ind w:left="4810" w:hanging="668"/>
      </w:pPr>
      <w:rPr>
        <w:rFonts w:hint="default"/>
      </w:rPr>
    </w:lvl>
    <w:lvl w:ilvl="6">
      <w:numFmt w:val="bullet"/>
      <w:lvlText w:val="•"/>
      <w:lvlJc w:val="left"/>
      <w:pPr>
        <w:ind w:left="5608" w:hanging="668"/>
      </w:pPr>
      <w:rPr>
        <w:rFonts w:hint="default"/>
      </w:rPr>
    </w:lvl>
    <w:lvl w:ilvl="7">
      <w:numFmt w:val="bullet"/>
      <w:lvlText w:val="•"/>
      <w:lvlJc w:val="left"/>
      <w:pPr>
        <w:ind w:left="6406" w:hanging="668"/>
      </w:pPr>
      <w:rPr>
        <w:rFonts w:hint="default"/>
      </w:rPr>
    </w:lvl>
    <w:lvl w:ilvl="8">
      <w:numFmt w:val="bullet"/>
      <w:lvlText w:val="•"/>
      <w:lvlJc w:val="left"/>
      <w:pPr>
        <w:ind w:left="7204" w:hanging="668"/>
      </w:pPr>
      <w:rPr>
        <w:rFonts w:hint="default"/>
      </w:rPr>
    </w:lvl>
  </w:abstractNum>
  <w:abstractNum w:abstractNumId="4" w15:restartNumberingAfterBreak="0">
    <w:nsid w:val="06214C02"/>
    <w:multiLevelType w:val="hybridMultilevel"/>
    <w:tmpl w:val="7C0689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10791"/>
    <w:multiLevelType w:val="hybridMultilevel"/>
    <w:tmpl w:val="F982A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61A2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2A6CB0"/>
    <w:multiLevelType w:val="multilevel"/>
    <w:tmpl w:val="C45A34A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8" w15:restartNumberingAfterBreak="0">
    <w:nsid w:val="118D11C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135E7D"/>
    <w:multiLevelType w:val="hybridMultilevel"/>
    <w:tmpl w:val="3828A5E6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A6FAB"/>
    <w:multiLevelType w:val="multilevel"/>
    <w:tmpl w:val="FB2E9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5B4749"/>
    <w:multiLevelType w:val="hybridMultilevel"/>
    <w:tmpl w:val="8D707EA8"/>
    <w:lvl w:ilvl="0" w:tplc="32A0B1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2B0A9F"/>
    <w:multiLevelType w:val="multilevel"/>
    <w:tmpl w:val="3904DC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12965"/>
    <w:multiLevelType w:val="multilevel"/>
    <w:tmpl w:val="E09C63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4" w15:restartNumberingAfterBreak="0">
    <w:nsid w:val="38EA3803"/>
    <w:multiLevelType w:val="hybridMultilevel"/>
    <w:tmpl w:val="251879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7CB5"/>
    <w:multiLevelType w:val="hybridMultilevel"/>
    <w:tmpl w:val="5E427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E40BE"/>
    <w:multiLevelType w:val="hybridMultilevel"/>
    <w:tmpl w:val="08829D56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EB3D26"/>
    <w:multiLevelType w:val="multilevel"/>
    <w:tmpl w:val="9B2438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2level"/>
      <w:lvlText w:val="%1.%2."/>
      <w:lvlJc w:val="left"/>
      <w:pPr>
        <w:ind w:left="792" w:hanging="432"/>
      </w:pPr>
    </w:lvl>
    <w:lvl w:ilvl="2">
      <w:start w:val="1"/>
      <w:numFmt w:val="decimal"/>
      <w:pStyle w:val="3level"/>
      <w:lvlText w:val="%1.%2.%3."/>
      <w:lvlJc w:val="left"/>
      <w:pPr>
        <w:ind w:left="6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7F38"/>
    <w:multiLevelType w:val="multilevel"/>
    <w:tmpl w:val="E09C63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9" w15:restartNumberingAfterBreak="0">
    <w:nsid w:val="4B4846FD"/>
    <w:multiLevelType w:val="hybridMultilevel"/>
    <w:tmpl w:val="4670BDAC"/>
    <w:lvl w:ilvl="0" w:tplc="CB6EB0C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46619"/>
    <w:multiLevelType w:val="multilevel"/>
    <w:tmpl w:val="0425001F"/>
    <w:lvl w:ilvl="0">
      <w:start w:val="1"/>
      <w:numFmt w:val="decimal"/>
      <w:lvlText w:val="%1."/>
      <w:lvlJc w:val="left"/>
      <w:pPr>
        <w:ind w:left="64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4" w:hanging="432"/>
      </w:pPr>
    </w:lvl>
    <w:lvl w:ilvl="2">
      <w:start w:val="1"/>
      <w:numFmt w:val="decimal"/>
      <w:lvlText w:val="%1.%2.%3."/>
      <w:lvlJc w:val="left"/>
      <w:pPr>
        <w:ind w:left="1506" w:hanging="504"/>
      </w:pPr>
    </w:lvl>
    <w:lvl w:ilvl="3">
      <w:start w:val="1"/>
      <w:numFmt w:val="decimal"/>
      <w:lvlText w:val="%1.%2.%3.%4."/>
      <w:lvlJc w:val="left"/>
      <w:pPr>
        <w:ind w:left="2010" w:hanging="648"/>
      </w:pPr>
    </w:lvl>
    <w:lvl w:ilvl="4">
      <w:start w:val="1"/>
      <w:numFmt w:val="decimal"/>
      <w:lvlText w:val="%1.%2.%3.%4.%5."/>
      <w:lvlJc w:val="left"/>
      <w:pPr>
        <w:ind w:left="2514" w:hanging="792"/>
      </w:pPr>
    </w:lvl>
    <w:lvl w:ilvl="5">
      <w:start w:val="1"/>
      <w:numFmt w:val="decimal"/>
      <w:lvlText w:val="%1.%2.%3.%4.%5.%6."/>
      <w:lvlJc w:val="left"/>
      <w:pPr>
        <w:ind w:left="3018" w:hanging="936"/>
      </w:pPr>
    </w:lvl>
    <w:lvl w:ilvl="6">
      <w:start w:val="1"/>
      <w:numFmt w:val="decimal"/>
      <w:lvlText w:val="%1.%2.%3.%4.%5.%6.%7."/>
      <w:lvlJc w:val="left"/>
      <w:pPr>
        <w:ind w:left="3522" w:hanging="1080"/>
      </w:pPr>
    </w:lvl>
    <w:lvl w:ilvl="7">
      <w:start w:val="1"/>
      <w:numFmt w:val="decimal"/>
      <w:lvlText w:val="%1.%2.%3.%4.%5.%6.%7.%8."/>
      <w:lvlJc w:val="left"/>
      <w:pPr>
        <w:ind w:left="4026" w:hanging="1224"/>
      </w:pPr>
    </w:lvl>
    <w:lvl w:ilvl="8">
      <w:start w:val="1"/>
      <w:numFmt w:val="decimal"/>
      <w:lvlText w:val="%1.%2.%3.%4.%5.%6.%7.%8.%9."/>
      <w:lvlJc w:val="left"/>
      <w:pPr>
        <w:ind w:left="4602" w:hanging="1440"/>
      </w:pPr>
    </w:lvl>
  </w:abstractNum>
  <w:abstractNum w:abstractNumId="21" w15:restartNumberingAfterBreak="0">
    <w:nsid w:val="5B3E1F6E"/>
    <w:multiLevelType w:val="multilevel"/>
    <w:tmpl w:val="43628B36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2" w15:restartNumberingAfterBreak="0">
    <w:nsid w:val="628838E3"/>
    <w:multiLevelType w:val="multilevel"/>
    <w:tmpl w:val="E09C63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3" w15:restartNumberingAfterBreak="0">
    <w:nsid w:val="65622CCF"/>
    <w:multiLevelType w:val="multilevel"/>
    <w:tmpl w:val="C45A34A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4" w15:restartNumberingAfterBreak="0">
    <w:nsid w:val="737407D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4B40DF"/>
    <w:multiLevelType w:val="multilevel"/>
    <w:tmpl w:val="A78AD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D872D1"/>
    <w:multiLevelType w:val="multilevel"/>
    <w:tmpl w:val="3A22889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  <w:b/>
      </w:rPr>
    </w:lvl>
  </w:abstractNum>
  <w:num w:numId="1" w16cid:durableId="447509022">
    <w:abstractNumId w:val="1"/>
  </w:num>
  <w:num w:numId="2" w16cid:durableId="599993997">
    <w:abstractNumId w:val="2"/>
  </w:num>
  <w:num w:numId="3" w16cid:durableId="862742608">
    <w:abstractNumId w:val="17"/>
  </w:num>
  <w:num w:numId="4" w16cid:durableId="1700888331">
    <w:abstractNumId w:val="16"/>
  </w:num>
  <w:num w:numId="5" w16cid:durableId="1155995888">
    <w:abstractNumId w:val="19"/>
  </w:num>
  <w:num w:numId="6" w16cid:durableId="1185750205">
    <w:abstractNumId w:val="17"/>
  </w:num>
  <w:num w:numId="7" w16cid:durableId="1031346804">
    <w:abstractNumId w:val="20"/>
  </w:num>
  <w:num w:numId="8" w16cid:durableId="1266840931">
    <w:abstractNumId w:val="6"/>
  </w:num>
  <w:num w:numId="9" w16cid:durableId="1935824236">
    <w:abstractNumId w:val="11"/>
  </w:num>
  <w:num w:numId="10" w16cid:durableId="1908146798">
    <w:abstractNumId w:val="17"/>
  </w:num>
  <w:num w:numId="11" w16cid:durableId="601839421">
    <w:abstractNumId w:val="17"/>
  </w:num>
  <w:num w:numId="12" w16cid:durableId="2135102647">
    <w:abstractNumId w:val="17"/>
  </w:num>
  <w:num w:numId="13" w16cid:durableId="138815735">
    <w:abstractNumId w:val="17"/>
  </w:num>
  <w:num w:numId="14" w16cid:durableId="1428816556">
    <w:abstractNumId w:val="26"/>
  </w:num>
  <w:num w:numId="15" w16cid:durableId="121190985">
    <w:abstractNumId w:val="3"/>
  </w:num>
  <w:num w:numId="16" w16cid:durableId="1001198676">
    <w:abstractNumId w:val="9"/>
  </w:num>
  <w:num w:numId="17" w16cid:durableId="1354107380">
    <w:abstractNumId w:val="17"/>
  </w:num>
  <w:num w:numId="18" w16cid:durableId="734015398">
    <w:abstractNumId w:val="18"/>
  </w:num>
  <w:num w:numId="19" w16cid:durableId="998196640">
    <w:abstractNumId w:val="13"/>
  </w:num>
  <w:num w:numId="20" w16cid:durableId="1972857093">
    <w:abstractNumId w:val="22"/>
  </w:num>
  <w:num w:numId="21" w16cid:durableId="898903901">
    <w:abstractNumId w:val="17"/>
  </w:num>
  <w:num w:numId="22" w16cid:durableId="835339256">
    <w:abstractNumId w:val="17"/>
  </w:num>
  <w:num w:numId="23" w16cid:durableId="1983534904">
    <w:abstractNumId w:val="17"/>
  </w:num>
  <w:num w:numId="24" w16cid:durableId="449591381">
    <w:abstractNumId w:val="17"/>
  </w:num>
  <w:num w:numId="25" w16cid:durableId="784422024">
    <w:abstractNumId w:val="17"/>
  </w:num>
  <w:num w:numId="26" w16cid:durableId="2115467578">
    <w:abstractNumId w:val="17"/>
  </w:num>
  <w:num w:numId="27" w16cid:durableId="993292685">
    <w:abstractNumId w:val="17"/>
  </w:num>
  <w:num w:numId="28" w16cid:durableId="3195809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18113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4911001">
    <w:abstractNumId w:val="0"/>
  </w:num>
  <w:num w:numId="31" w16cid:durableId="228461871">
    <w:abstractNumId w:val="17"/>
    <w:lvlOverride w:ilvl="0">
      <w:startOverride w:val="1"/>
    </w:lvlOverride>
  </w:num>
  <w:num w:numId="32" w16cid:durableId="2116903663">
    <w:abstractNumId w:val="15"/>
  </w:num>
  <w:num w:numId="33" w16cid:durableId="1004430759">
    <w:abstractNumId w:val="17"/>
    <w:lvlOverride w:ilvl="0">
      <w:startOverride w:val="4"/>
    </w:lvlOverride>
  </w:num>
  <w:num w:numId="34" w16cid:durableId="1718507629">
    <w:abstractNumId w:val="17"/>
    <w:lvlOverride w:ilvl="0">
      <w:startOverride w:val="1"/>
    </w:lvlOverride>
  </w:num>
  <w:num w:numId="35" w16cid:durableId="971642098">
    <w:abstractNumId w:val="14"/>
  </w:num>
  <w:num w:numId="36" w16cid:durableId="164713966">
    <w:abstractNumId w:val="12"/>
  </w:num>
  <w:num w:numId="37" w16cid:durableId="1973093235">
    <w:abstractNumId w:val="5"/>
  </w:num>
  <w:num w:numId="38" w16cid:durableId="1432121484">
    <w:abstractNumId w:val="24"/>
  </w:num>
  <w:num w:numId="39" w16cid:durableId="2124566049">
    <w:abstractNumId w:val="8"/>
  </w:num>
  <w:num w:numId="40" w16cid:durableId="989987080">
    <w:abstractNumId w:val="25"/>
  </w:num>
  <w:num w:numId="41" w16cid:durableId="726496594">
    <w:abstractNumId w:val="10"/>
  </w:num>
  <w:num w:numId="42" w16cid:durableId="1220435900">
    <w:abstractNumId w:val="7"/>
  </w:num>
  <w:num w:numId="43" w16cid:durableId="93476793">
    <w:abstractNumId w:val="17"/>
  </w:num>
  <w:num w:numId="44" w16cid:durableId="170334318">
    <w:abstractNumId w:val="17"/>
    <w:lvlOverride w:ilvl="0">
      <w:startOverride w:val="5"/>
    </w:lvlOverride>
    <w:lvlOverride w:ilvl="1">
      <w:startOverride w:val="1"/>
    </w:lvlOverride>
  </w:num>
  <w:num w:numId="45" w16cid:durableId="528950944">
    <w:abstractNumId w:val="4"/>
  </w:num>
  <w:num w:numId="46" w16cid:durableId="45418778">
    <w:abstractNumId w:val="23"/>
  </w:num>
  <w:num w:numId="47" w16cid:durableId="869682421">
    <w:abstractNumId w:val="17"/>
  </w:num>
  <w:num w:numId="48" w16cid:durableId="1959657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54"/>
    <w:rsid w:val="000008BD"/>
    <w:rsid w:val="00003B71"/>
    <w:rsid w:val="00004118"/>
    <w:rsid w:val="00006163"/>
    <w:rsid w:val="000073B5"/>
    <w:rsid w:val="0001034C"/>
    <w:rsid w:val="00011FDA"/>
    <w:rsid w:val="0001331A"/>
    <w:rsid w:val="00013356"/>
    <w:rsid w:val="00013985"/>
    <w:rsid w:val="00014BB0"/>
    <w:rsid w:val="00014FA3"/>
    <w:rsid w:val="000174EF"/>
    <w:rsid w:val="00022867"/>
    <w:rsid w:val="00022C34"/>
    <w:rsid w:val="00026EBC"/>
    <w:rsid w:val="0002743D"/>
    <w:rsid w:val="00031CF2"/>
    <w:rsid w:val="00036733"/>
    <w:rsid w:val="00037C7E"/>
    <w:rsid w:val="00042F1D"/>
    <w:rsid w:val="00043316"/>
    <w:rsid w:val="00044FF5"/>
    <w:rsid w:val="000461E2"/>
    <w:rsid w:val="000469A6"/>
    <w:rsid w:val="00050E4C"/>
    <w:rsid w:val="00052E60"/>
    <w:rsid w:val="0005350D"/>
    <w:rsid w:val="000556FF"/>
    <w:rsid w:val="000557A6"/>
    <w:rsid w:val="00056640"/>
    <w:rsid w:val="00060555"/>
    <w:rsid w:val="000607A3"/>
    <w:rsid w:val="00061F5C"/>
    <w:rsid w:val="00062995"/>
    <w:rsid w:val="00070594"/>
    <w:rsid w:val="000716F6"/>
    <w:rsid w:val="0007248D"/>
    <w:rsid w:val="00074408"/>
    <w:rsid w:val="00074B1B"/>
    <w:rsid w:val="00074C7F"/>
    <w:rsid w:val="00076C53"/>
    <w:rsid w:val="00077A2E"/>
    <w:rsid w:val="000853E0"/>
    <w:rsid w:val="00085C17"/>
    <w:rsid w:val="0008751E"/>
    <w:rsid w:val="00090BCC"/>
    <w:rsid w:val="000912E8"/>
    <w:rsid w:val="00091FEF"/>
    <w:rsid w:val="00092322"/>
    <w:rsid w:val="000926B3"/>
    <w:rsid w:val="00092E8F"/>
    <w:rsid w:val="00093C98"/>
    <w:rsid w:val="0009529B"/>
    <w:rsid w:val="000A0DE3"/>
    <w:rsid w:val="000A2862"/>
    <w:rsid w:val="000A2CDC"/>
    <w:rsid w:val="000A2DE2"/>
    <w:rsid w:val="000A303C"/>
    <w:rsid w:val="000A3047"/>
    <w:rsid w:val="000A3333"/>
    <w:rsid w:val="000A4AFB"/>
    <w:rsid w:val="000A77F5"/>
    <w:rsid w:val="000B15BD"/>
    <w:rsid w:val="000B3845"/>
    <w:rsid w:val="000B3AA1"/>
    <w:rsid w:val="000B448C"/>
    <w:rsid w:val="000B5736"/>
    <w:rsid w:val="000B678E"/>
    <w:rsid w:val="000C2F94"/>
    <w:rsid w:val="000C379F"/>
    <w:rsid w:val="000C7E05"/>
    <w:rsid w:val="000D04BD"/>
    <w:rsid w:val="000D1199"/>
    <w:rsid w:val="000D5506"/>
    <w:rsid w:val="000D5CE9"/>
    <w:rsid w:val="000D6865"/>
    <w:rsid w:val="000E3C15"/>
    <w:rsid w:val="000E485C"/>
    <w:rsid w:val="000F37E5"/>
    <w:rsid w:val="000F7331"/>
    <w:rsid w:val="000F73C9"/>
    <w:rsid w:val="001005D2"/>
    <w:rsid w:val="00101CB0"/>
    <w:rsid w:val="001101BB"/>
    <w:rsid w:val="00110C0C"/>
    <w:rsid w:val="001116B0"/>
    <w:rsid w:val="0011342F"/>
    <w:rsid w:val="00114E45"/>
    <w:rsid w:val="00116D1B"/>
    <w:rsid w:val="00122655"/>
    <w:rsid w:val="001248A1"/>
    <w:rsid w:val="00131346"/>
    <w:rsid w:val="00131761"/>
    <w:rsid w:val="00135346"/>
    <w:rsid w:val="00140022"/>
    <w:rsid w:val="001406E3"/>
    <w:rsid w:val="0014328D"/>
    <w:rsid w:val="00145DFC"/>
    <w:rsid w:val="00147AEE"/>
    <w:rsid w:val="001507D0"/>
    <w:rsid w:val="001522FA"/>
    <w:rsid w:val="001525ED"/>
    <w:rsid w:val="00154C0F"/>
    <w:rsid w:val="001602B7"/>
    <w:rsid w:val="00163015"/>
    <w:rsid w:val="001631AF"/>
    <w:rsid w:val="001638E4"/>
    <w:rsid w:val="00163D0B"/>
    <w:rsid w:val="00164027"/>
    <w:rsid w:val="001733CF"/>
    <w:rsid w:val="00173B02"/>
    <w:rsid w:val="001742C6"/>
    <w:rsid w:val="00174C6F"/>
    <w:rsid w:val="00176402"/>
    <w:rsid w:val="00176C48"/>
    <w:rsid w:val="001816DE"/>
    <w:rsid w:val="00184FCF"/>
    <w:rsid w:val="00185833"/>
    <w:rsid w:val="00190008"/>
    <w:rsid w:val="00191FF2"/>
    <w:rsid w:val="00192AF6"/>
    <w:rsid w:val="00193A75"/>
    <w:rsid w:val="00193B34"/>
    <w:rsid w:val="001A1BF9"/>
    <w:rsid w:val="001A2D1C"/>
    <w:rsid w:val="001A448B"/>
    <w:rsid w:val="001B23E2"/>
    <w:rsid w:val="001B3C38"/>
    <w:rsid w:val="001C04A4"/>
    <w:rsid w:val="001C1A77"/>
    <w:rsid w:val="001C1EF5"/>
    <w:rsid w:val="001C204A"/>
    <w:rsid w:val="001C291F"/>
    <w:rsid w:val="001C5742"/>
    <w:rsid w:val="001C586B"/>
    <w:rsid w:val="001C7200"/>
    <w:rsid w:val="001C7618"/>
    <w:rsid w:val="001C790E"/>
    <w:rsid w:val="001D063B"/>
    <w:rsid w:val="001D2A0E"/>
    <w:rsid w:val="001D501D"/>
    <w:rsid w:val="001E6E7D"/>
    <w:rsid w:val="001F25D8"/>
    <w:rsid w:val="001F290D"/>
    <w:rsid w:val="001F6286"/>
    <w:rsid w:val="001F77B1"/>
    <w:rsid w:val="00202423"/>
    <w:rsid w:val="00203872"/>
    <w:rsid w:val="0020716C"/>
    <w:rsid w:val="00207FB9"/>
    <w:rsid w:val="00211398"/>
    <w:rsid w:val="002151CD"/>
    <w:rsid w:val="00215422"/>
    <w:rsid w:val="0022180D"/>
    <w:rsid w:val="00223D2F"/>
    <w:rsid w:val="00224FCA"/>
    <w:rsid w:val="00226C9A"/>
    <w:rsid w:val="00227930"/>
    <w:rsid w:val="00227AE2"/>
    <w:rsid w:val="00227F01"/>
    <w:rsid w:val="00232F6F"/>
    <w:rsid w:val="00233EF5"/>
    <w:rsid w:val="00236133"/>
    <w:rsid w:val="00237525"/>
    <w:rsid w:val="0024154A"/>
    <w:rsid w:val="002425A4"/>
    <w:rsid w:val="002430A5"/>
    <w:rsid w:val="0024695F"/>
    <w:rsid w:val="00247A6B"/>
    <w:rsid w:val="0025083E"/>
    <w:rsid w:val="00256D34"/>
    <w:rsid w:val="00256E24"/>
    <w:rsid w:val="0025702C"/>
    <w:rsid w:val="0026140F"/>
    <w:rsid w:val="002678B7"/>
    <w:rsid w:val="0027054C"/>
    <w:rsid w:val="00272881"/>
    <w:rsid w:val="0027333E"/>
    <w:rsid w:val="002745B1"/>
    <w:rsid w:val="00275708"/>
    <w:rsid w:val="00276E4E"/>
    <w:rsid w:val="002770E3"/>
    <w:rsid w:val="0028136A"/>
    <w:rsid w:val="00286BE2"/>
    <w:rsid w:val="00286CBA"/>
    <w:rsid w:val="00286CEB"/>
    <w:rsid w:val="00293C8E"/>
    <w:rsid w:val="002950FB"/>
    <w:rsid w:val="00295215"/>
    <w:rsid w:val="00296384"/>
    <w:rsid w:val="002A06D1"/>
    <w:rsid w:val="002A0A41"/>
    <w:rsid w:val="002A2E8E"/>
    <w:rsid w:val="002A52C2"/>
    <w:rsid w:val="002A62BB"/>
    <w:rsid w:val="002A7D42"/>
    <w:rsid w:val="002B285A"/>
    <w:rsid w:val="002B2A2B"/>
    <w:rsid w:val="002B3D63"/>
    <w:rsid w:val="002C163D"/>
    <w:rsid w:val="002C19B8"/>
    <w:rsid w:val="002C5C3D"/>
    <w:rsid w:val="002C6865"/>
    <w:rsid w:val="002C6B9A"/>
    <w:rsid w:val="002D105E"/>
    <w:rsid w:val="002D26DB"/>
    <w:rsid w:val="002E018A"/>
    <w:rsid w:val="002E0FDF"/>
    <w:rsid w:val="002E26EF"/>
    <w:rsid w:val="002E4B33"/>
    <w:rsid w:val="002E4D07"/>
    <w:rsid w:val="002E4EDC"/>
    <w:rsid w:val="002E6952"/>
    <w:rsid w:val="002E6D67"/>
    <w:rsid w:val="002E78A1"/>
    <w:rsid w:val="002F29AF"/>
    <w:rsid w:val="002F3826"/>
    <w:rsid w:val="002F59AB"/>
    <w:rsid w:val="00307E07"/>
    <w:rsid w:val="00311FD8"/>
    <w:rsid w:val="003142F1"/>
    <w:rsid w:val="003160F1"/>
    <w:rsid w:val="00316DF2"/>
    <w:rsid w:val="003177A6"/>
    <w:rsid w:val="003177AA"/>
    <w:rsid w:val="0032015A"/>
    <w:rsid w:val="00321AA2"/>
    <w:rsid w:val="00322528"/>
    <w:rsid w:val="00324C20"/>
    <w:rsid w:val="00327543"/>
    <w:rsid w:val="00333BA3"/>
    <w:rsid w:val="00336EAA"/>
    <w:rsid w:val="0033718B"/>
    <w:rsid w:val="0034080C"/>
    <w:rsid w:val="0034155D"/>
    <w:rsid w:val="00342D62"/>
    <w:rsid w:val="0034318C"/>
    <w:rsid w:val="00343D02"/>
    <w:rsid w:val="003445AC"/>
    <w:rsid w:val="00346791"/>
    <w:rsid w:val="0034691A"/>
    <w:rsid w:val="0034773C"/>
    <w:rsid w:val="0035082B"/>
    <w:rsid w:val="0035686E"/>
    <w:rsid w:val="00356A84"/>
    <w:rsid w:val="00363831"/>
    <w:rsid w:val="003644B3"/>
    <w:rsid w:val="00364CDE"/>
    <w:rsid w:val="00366096"/>
    <w:rsid w:val="003673C2"/>
    <w:rsid w:val="00371AD7"/>
    <w:rsid w:val="00371D3A"/>
    <w:rsid w:val="00373794"/>
    <w:rsid w:val="00374A72"/>
    <w:rsid w:val="00380AF9"/>
    <w:rsid w:val="0038342A"/>
    <w:rsid w:val="00384005"/>
    <w:rsid w:val="00384F32"/>
    <w:rsid w:val="00386572"/>
    <w:rsid w:val="00386D43"/>
    <w:rsid w:val="00390A65"/>
    <w:rsid w:val="00395368"/>
    <w:rsid w:val="003960E9"/>
    <w:rsid w:val="003A3D50"/>
    <w:rsid w:val="003A5BAA"/>
    <w:rsid w:val="003A7906"/>
    <w:rsid w:val="003B1AD9"/>
    <w:rsid w:val="003B4143"/>
    <w:rsid w:val="003B650E"/>
    <w:rsid w:val="003B69FF"/>
    <w:rsid w:val="003C4147"/>
    <w:rsid w:val="003C4AB1"/>
    <w:rsid w:val="003C5AB9"/>
    <w:rsid w:val="003C5ABD"/>
    <w:rsid w:val="003C65CC"/>
    <w:rsid w:val="003C67FE"/>
    <w:rsid w:val="003E03D5"/>
    <w:rsid w:val="003E5705"/>
    <w:rsid w:val="003E6694"/>
    <w:rsid w:val="003F01F0"/>
    <w:rsid w:val="003F54F8"/>
    <w:rsid w:val="003F5A98"/>
    <w:rsid w:val="003F62E4"/>
    <w:rsid w:val="003F7669"/>
    <w:rsid w:val="003F7E4B"/>
    <w:rsid w:val="004010B5"/>
    <w:rsid w:val="00402F40"/>
    <w:rsid w:val="00403191"/>
    <w:rsid w:val="00405D8D"/>
    <w:rsid w:val="00406130"/>
    <w:rsid w:val="00406659"/>
    <w:rsid w:val="00406B14"/>
    <w:rsid w:val="00407D7E"/>
    <w:rsid w:val="004105C7"/>
    <w:rsid w:val="004143FC"/>
    <w:rsid w:val="00417270"/>
    <w:rsid w:val="00423330"/>
    <w:rsid w:val="00425CE3"/>
    <w:rsid w:val="00427FA4"/>
    <w:rsid w:val="004302FD"/>
    <w:rsid w:val="00431B41"/>
    <w:rsid w:val="0043308A"/>
    <w:rsid w:val="004357E6"/>
    <w:rsid w:val="00437457"/>
    <w:rsid w:val="00440127"/>
    <w:rsid w:val="00440C43"/>
    <w:rsid w:val="00441BFB"/>
    <w:rsid w:val="00446269"/>
    <w:rsid w:val="00450454"/>
    <w:rsid w:val="00450E64"/>
    <w:rsid w:val="00454EF9"/>
    <w:rsid w:val="0045688C"/>
    <w:rsid w:val="004632FD"/>
    <w:rsid w:val="004664AD"/>
    <w:rsid w:val="004706C8"/>
    <w:rsid w:val="004721E8"/>
    <w:rsid w:val="004722FF"/>
    <w:rsid w:val="00473E52"/>
    <w:rsid w:val="00476195"/>
    <w:rsid w:val="0048188B"/>
    <w:rsid w:val="00490AA2"/>
    <w:rsid w:val="00490B00"/>
    <w:rsid w:val="004948B6"/>
    <w:rsid w:val="00494F0B"/>
    <w:rsid w:val="004A090B"/>
    <w:rsid w:val="004A0A27"/>
    <w:rsid w:val="004A12CC"/>
    <w:rsid w:val="004A1DA3"/>
    <w:rsid w:val="004A24D9"/>
    <w:rsid w:val="004A3AC0"/>
    <w:rsid w:val="004A44BA"/>
    <w:rsid w:val="004A4783"/>
    <w:rsid w:val="004A74AE"/>
    <w:rsid w:val="004A74B1"/>
    <w:rsid w:val="004B2CD8"/>
    <w:rsid w:val="004B4AB3"/>
    <w:rsid w:val="004B62C9"/>
    <w:rsid w:val="004B6C14"/>
    <w:rsid w:val="004C128F"/>
    <w:rsid w:val="004C12B7"/>
    <w:rsid w:val="004C5BF6"/>
    <w:rsid w:val="004D15CD"/>
    <w:rsid w:val="004D7FB0"/>
    <w:rsid w:val="004E10F0"/>
    <w:rsid w:val="004E271B"/>
    <w:rsid w:val="004E41E1"/>
    <w:rsid w:val="004E47CE"/>
    <w:rsid w:val="004E631A"/>
    <w:rsid w:val="004E6B69"/>
    <w:rsid w:val="004E7AF8"/>
    <w:rsid w:val="004F0CA1"/>
    <w:rsid w:val="004F17A0"/>
    <w:rsid w:val="004F1C20"/>
    <w:rsid w:val="004F2B94"/>
    <w:rsid w:val="004F3B8A"/>
    <w:rsid w:val="004F607A"/>
    <w:rsid w:val="004F743C"/>
    <w:rsid w:val="00500267"/>
    <w:rsid w:val="00502733"/>
    <w:rsid w:val="00505C4F"/>
    <w:rsid w:val="00505D60"/>
    <w:rsid w:val="00506CB7"/>
    <w:rsid w:val="00511EDB"/>
    <w:rsid w:val="00511FCE"/>
    <w:rsid w:val="00512E37"/>
    <w:rsid w:val="0052058E"/>
    <w:rsid w:val="00522288"/>
    <w:rsid w:val="00523EE3"/>
    <w:rsid w:val="00524291"/>
    <w:rsid w:val="005246BA"/>
    <w:rsid w:val="00526527"/>
    <w:rsid w:val="00527B86"/>
    <w:rsid w:val="00531D68"/>
    <w:rsid w:val="00532846"/>
    <w:rsid w:val="00533458"/>
    <w:rsid w:val="005334ED"/>
    <w:rsid w:val="00535CAD"/>
    <w:rsid w:val="00540A04"/>
    <w:rsid w:val="00541E18"/>
    <w:rsid w:val="00545317"/>
    <w:rsid w:val="00546859"/>
    <w:rsid w:val="005468E4"/>
    <w:rsid w:val="005504F8"/>
    <w:rsid w:val="0055451D"/>
    <w:rsid w:val="005546EF"/>
    <w:rsid w:val="00557B7B"/>
    <w:rsid w:val="00560800"/>
    <w:rsid w:val="00561287"/>
    <w:rsid w:val="005625C3"/>
    <w:rsid w:val="00566A63"/>
    <w:rsid w:val="005703BB"/>
    <w:rsid w:val="00571884"/>
    <w:rsid w:val="00571B9E"/>
    <w:rsid w:val="00572FFB"/>
    <w:rsid w:val="00573B59"/>
    <w:rsid w:val="00574708"/>
    <w:rsid w:val="00575C02"/>
    <w:rsid w:val="005809B7"/>
    <w:rsid w:val="00582D70"/>
    <w:rsid w:val="00583562"/>
    <w:rsid w:val="00584BE0"/>
    <w:rsid w:val="00585F12"/>
    <w:rsid w:val="0059239C"/>
    <w:rsid w:val="00597702"/>
    <w:rsid w:val="005A13B2"/>
    <w:rsid w:val="005A2598"/>
    <w:rsid w:val="005A3884"/>
    <w:rsid w:val="005A54A8"/>
    <w:rsid w:val="005A5F6B"/>
    <w:rsid w:val="005A714B"/>
    <w:rsid w:val="005B112D"/>
    <w:rsid w:val="005B2872"/>
    <w:rsid w:val="005B3B97"/>
    <w:rsid w:val="005B4557"/>
    <w:rsid w:val="005B6415"/>
    <w:rsid w:val="005C0336"/>
    <w:rsid w:val="005C205D"/>
    <w:rsid w:val="005C37E6"/>
    <w:rsid w:val="005C39C9"/>
    <w:rsid w:val="005C4A45"/>
    <w:rsid w:val="005C4E64"/>
    <w:rsid w:val="005D17C9"/>
    <w:rsid w:val="005D36DF"/>
    <w:rsid w:val="005D7027"/>
    <w:rsid w:val="005E2B2E"/>
    <w:rsid w:val="005F1150"/>
    <w:rsid w:val="005F2392"/>
    <w:rsid w:val="005F6BD5"/>
    <w:rsid w:val="005F706F"/>
    <w:rsid w:val="006018E4"/>
    <w:rsid w:val="006033DF"/>
    <w:rsid w:val="00603FEB"/>
    <w:rsid w:val="00604EAD"/>
    <w:rsid w:val="00605374"/>
    <w:rsid w:val="006076FD"/>
    <w:rsid w:val="00607B72"/>
    <w:rsid w:val="006119E5"/>
    <w:rsid w:val="006136BA"/>
    <w:rsid w:val="00614828"/>
    <w:rsid w:val="006165B6"/>
    <w:rsid w:val="006167FD"/>
    <w:rsid w:val="00621C7F"/>
    <w:rsid w:val="006229DB"/>
    <w:rsid w:val="006259DC"/>
    <w:rsid w:val="00627A2F"/>
    <w:rsid w:val="00627C8D"/>
    <w:rsid w:val="00627D64"/>
    <w:rsid w:val="00634A22"/>
    <w:rsid w:val="00641285"/>
    <w:rsid w:val="00642811"/>
    <w:rsid w:val="00642E82"/>
    <w:rsid w:val="00643309"/>
    <w:rsid w:val="00652DF1"/>
    <w:rsid w:val="0065308F"/>
    <w:rsid w:val="006549EB"/>
    <w:rsid w:val="0065659B"/>
    <w:rsid w:val="00656FF3"/>
    <w:rsid w:val="00660681"/>
    <w:rsid w:val="00664343"/>
    <w:rsid w:val="006652B6"/>
    <w:rsid w:val="00665790"/>
    <w:rsid w:val="006676BA"/>
    <w:rsid w:val="00673F4D"/>
    <w:rsid w:val="00673F58"/>
    <w:rsid w:val="006751A3"/>
    <w:rsid w:val="006754E5"/>
    <w:rsid w:val="00680317"/>
    <w:rsid w:val="00680CE9"/>
    <w:rsid w:val="00681632"/>
    <w:rsid w:val="00681701"/>
    <w:rsid w:val="00681C8B"/>
    <w:rsid w:val="00682452"/>
    <w:rsid w:val="0068393F"/>
    <w:rsid w:val="00684156"/>
    <w:rsid w:val="006841DF"/>
    <w:rsid w:val="0068482F"/>
    <w:rsid w:val="00684BFB"/>
    <w:rsid w:val="00684D69"/>
    <w:rsid w:val="006859AE"/>
    <w:rsid w:val="00686A11"/>
    <w:rsid w:val="00697E89"/>
    <w:rsid w:val="006A0CE3"/>
    <w:rsid w:val="006A0EC4"/>
    <w:rsid w:val="006A12CC"/>
    <w:rsid w:val="006A4AC6"/>
    <w:rsid w:val="006A5780"/>
    <w:rsid w:val="006A5BFA"/>
    <w:rsid w:val="006A6A2A"/>
    <w:rsid w:val="006B24EA"/>
    <w:rsid w:val="006B2F4F"/>
    <w:rsid w:val="006B3523"/>
    <w:rsid w:val="006B484D"/>
    <w:rsid w:val="006B4CB2"/>
    <w:rsid w:val="006C3ECB"/>
    <w:rsid w:val="006C48F0"/>
    <w:rsid w:val="006C57C7"/>
    <w:rsid w:val="006C5823"/>
    <w:rsid w:val="006C768E"/>
    <w:rsid w:val="006D25FA"/>
    <w:rsid w:val="006D34A0"/>
    <w:rsid w:val="006D48BF"/>
    <w:rsid w:val="006D640B"/>
    <w:rsid w:val="006D679B"/>
    <w:rsid w:val="006E1857"/>
    <w:rsid w:val="006F0FA3"/>
    <w:rsid w:val="006F22B6"/>
    <w:rsid w:val="006F425A"/>
    <w:rsid w:val="006F5F70"/>
    <w:rsid w:val="00700C80"/>
    <w:rsid w:val="00701E04"/>
    <w:rsid w:val="00701EB2"/>
    <w:rsid w:val="00702EF2"/>
    <w:rsid w:val="007036EB"/>
    <w:rsid w:val="00703B9D"/>
    <w:rsid w:val="00703F87"/>
    <w:rsid w:val="007052FD"/>
    <w:rsid w:val="00705994"/>
    <w:rsid w:val="00707156"/>
    <w:rsid w:val="00707303"/>
    <w:rsid w:val="0071284E"/>
    <w:rsid w:val="0071372A"/>
    <w:rsid w:val="00713756"/>
    <w:rsid w:val="0071442E"/>
    <w:rsid w:val="00717E21"/>
    <w:rsid w:val="00724A80"/>
    <w:rsid w:val="00724E1A"/>
    <w:rsid w:val="00725F9B"/>
    <w:rsid w:val="00726604"/>
    <w:rsid w:val="00732A6A"/>
    <w:rsid w:val="0073439B"/>
    <w:rsid w:val="00737DAA"/>
    <w:rsid w:val="007413B8"/>
    <w:rsid w:val="00741904"/>
    <w:rsid w:val="00745D7A"/>
    <w:rsid w:val="00746001"/>
    <w:rsid w:val="007468BD"/>
    <w:rsid w:val="00746C78"/>
    <w:rsid w:val="00747998"/>
    <w:rsid w:val="00747B3D"/>
    <w:rsid w:val="00751355"/>
    <w:rsid w:val="00752175"/>
    <w:rsid w:val="00752A29"/>
    <w:rsid w:val="00753CD0"/>
    <w:rsid w:val="00756D3C"/>
    <w:rsid w:val="00760A80"/>
    <w:rsid w:val="00760E58"/>
    <w:rsid w:val="00760FBF"/>
    <w:rsid w:val="00763684"/>
    <w:rsid w:val="00764F1F"/>
    <w:rsid w:val="00765496"/>
    <w:rsid w:val="007662CC"/>
    <w:rsid w:val="007703B6"/>
    <w:rsid w:val="00770656"/>
    <w:rsid w:val="00772026"/>
    <w:rsid w:val="00772309"/>
    <w:rsid w:val="00772E02"/>
    <w:rsid w:val="007732B8"/>
    <w:rsid w:val="00774D9D"/>
    <w:rsid w:val="00775700"/>
    <w:rsid w:val="00780C11"/>
    <w:rsid w:val="007820C7"/>
    <w:rsid w:val="00783ADA"/>
    <w:rsid w:val="00784D34"/>
    <w:rsid w:val="00785451"/>
    <w:rsid w:val="007856B0"/>
    <w:rsid w:val="00792A78"/>
    <w:rsid w:val="00796E01"/>
    <w:rsid w:val="007975A7"/>
    <w:rsid w:val="007977ED"/>
    <w:rsid w:val="007A4077"/>
    <w:rsid w:val="007A79F7"/>
    <w:rsid w:val="007B3668"/>
    <w:rsid w:val="007B7D65"/>
    <w:rsid w:val="007C011B"/>
    <w:rsid w:val="007C1069"/>
    <w:rsid w:val="007C271F"/>
    <w:rsid w:val="007C4C8A"/>
    <w:rsid w:val="007C4CC5"/>
    <w:rsid w:val="007C59AB"/>
    <w:rsid w:val="007D0B5B"/>
    <w:rsid w:val="007D1BE5"/>
    <w:rsid w:val="007D4581"/>
    <w:rsid w:val="007D48DC"/>
    <w:rsid w:val="007D5B1C"/>
    <w:rsid w:val="007D6FCA"/>
    <w:rsid w:val="007E0E03"/>
    <w:rsid w:val="007F0872"/>
    <w:rsid w:val="007F508B"/>
    <w:rsid w:val="0080218E"/>
    <w:rsid w:val="008022DE"/>
    <w:rsid w:val="00802ADA"/>
    <w:rsid w:val="00802D36"/>
    <w:rsid w:val="00803507"/>
    <w:rsid w:val="0080484B"/>
    <w:rsid w:val="00805823"/>
    <w:rsid w:val="00806FB3"/>
    <w:rsid w:val="008111E0"/>
    <w:rsid w:val="0081514E"/>
    <w:rsid w:val="00815DDE"/>
    <w:rsid w:val="00817028"/>
    <w:rsid w:val="0081719C"/>
    <w:rsid w:val="0082382C"/>
    <w:rsid w:val="00823AED"/>
    <w:rsid w:val="0082677E"/>
    <w:rsid w:val="00827793"/>
    <w:rsid w:val="008333FE"/>
    <w:rsid w:val="008356C0"/>
    <w:rsid w:val="00835E95"/>
    <w:rsid w:val="008408F5"/>
    <w:rsid w:val="00842F16"/>
    <w:rsid w:val="0084679E"/>
    <w:rsid w:val="00846DB2"/>
    <w:rsid w:val="00847451"/>
    <w:rsid w:val="00851A88"/>
    <w:rsid w:val="00852909"/>
    <w:rsid w:val="00854597"/>
    <w:rsid w:val="008545C1"/>
    <w:rsid w:val="00860572"/>
    <w:rsid w:val="008614C7"/>
    <w:rsid w:val="00864D52"/>
    <w:rsid w:val="0086516D"/>
    <w:rsid w:val="00865F77"/>
    <w:rsid w:val="0086758D"/>
    <w:rsid w:val="00867942"/>
    <w:rsid w:val="00870271"/>
    <w:rsid w:val="0087447C"/>
    <w:rsid w:val="008744C2"/>
    <w:rsid w:val="008800A6"/>
    <w:rsid w:val="00881B6B"/>
    <w:rsid w:val="00882DA2"/>
    <w:rsid w:val="00884F88"/>
    <w:rsid w:val="008858F0"/>
    <w:rsid w:val="00885BB0"/>
    <w:rsid w:val="008930E7"/>
    <w:rsid w:val="00893821"/>
    <w:rsid w:val="008941F1"/>
    <w:rsid w:val="00894E7A"/>
    <w:rsid w:val="008958DB"/>
    <w:rsid w:val="00897762"/>
    <w:rsid w:val="00897940"/>
    <w:rsid w:val="00897F69"/>
    <w:rsid w:val="008A06EE"/>
    <w:rsid w:val="008A2ED2"/>
    <w:rsid w:val="008A6675"/>
    <w:rsid w:val="008A66D0"/>
    <w:rsid w:val="008A7052"/>
    <w:rsid w:val="008B1E68"/>
    <w:rsid w:val="008B3D16"/>
    <w:rsid w:val="008B4290"/>
    <w:rsid w:val="008B79F4"/>
    <w:rsid w:val="008C05E3"/>
    <w:rsid w:val="008C2C8A"/>
    <w:rsid w:val="008C3F8D"/>
    <w:rsid w:val="008C40AD"/>
    <w:rsid w:val="008C6D8E"/>
    <w:rsid w:val="008C73ED"/>
    <w:rsid w:val="008C7B7B"/>
    <w:rsid w:val="008C7BFC"/>
    <w:rsid w:val="008C7CDE"/>
    <w:rsid w:val="008D1A7E"/>
    <w:rsid w:val="008D508F"/>
    <w:rsid w:val="008D53D6"/>
    <w:rsid w:val="008D6BAB"/>
    <w:rsid w:val="008E334E"/>
    <w:rsid w:val="008E3734"/>
    <w:rsid w:val="008E41EA"/>
    <w:rsid w:val="008E50D7"/>
    <w:rsid w:val="008E60E3"/>
    <w:rsid w:val="008E6E22"/>
    <w:rsid w:val="008E73C3"/>
    <w:rsid w:val="008F274A"/>
    <w:rsid w:val="008F623F"/>
    <w:rsid w:val="008F628D"/>
    <w:rsid w:val="0090250A"/>
    <w:rsid w:val="009025B8"/>
    <w:rsid w:val="00903573"/>
    <w:rsid w:val="009039BF"/>
    <w:rsid w:val="00904351"/>
    <w:rsid w:val="00906D6F"/>
    <w:rsid w:val="00912864"/>
    <w:rsid w:val="0091450D"/>
    <w:rsid w:val="00914C73"/>
    <w:rsid w:val="00914F61"/>
    <w:rsid w:val="00917480"/>
    <w:rsid w:val="009249D2"/>
    <w:rsid w:val="009255AD"/>
    <w:rsid w:val="00927B02"/>
    <w:rsid w:val="009301E6"/>
    <w:rsid w:val="00930C16"/>
    <w:rsid w:val="009317F0"/>
    <w:rsid w:val="0093318C"/>
    <w:rsid w:val="00935254"/>
    <w:rsid w:val="00944FA8"/>
    <w:rsid w:val="0094637E"/>
    <w:rsid w:val="0094772A"/>
    <w:rsid w:val="009508D9"/>
    <w:rsid w:val="00951CA9"/>
    <w:rsid w:val="009525A0"/>
    <w:rsid w:val="00952869"/>
    <w:rsid w:val="009562E9"/>
    <w:rsid w:val="009605CA"/>
    <w:rsid w:val="0096096B"/>
    <w:rsid w:val="00961547"/>
    <w:rsid w:val="00963A2E"/>
    <w:rsid w:val="009654E4"/>
    <w:rsid w:val="0097062E"/>
    <w:rsid w:val="00970853"/>
    <w:rsid w:val="009727D8"/>
    <w:rsid w:val="009733AF"/>
    <w:rsid w:val="009749A5"/>
    <w:rsid w:val="00974CDF"/>
    <w:rsid w:val="00976F6C"/>
    <w:rsid w:val="009778EE"/>
    <w:rsid w:val="00977C66"/>
    <w:rsid w:val="00983EC9"/>
    <w:rsid w:val="00987181"/>
    <w:rsid w:val="009911B5"/>
    <w:rsid w:val="0099508C"/>
    <w:rsid w:val="00995A79"/>
    <w:rsid w:val="00995BE5"/>
    <w:rsid w:val="00997265"/>
    <w:rsid w:val="009A1748"/>
    <w:rsid w:val="009A1E78"/>
    <w:rsid w:val="009A26B6"/>
    <w:rsid w:val="009A2B7F"/>
    <w:rsid w:val="009A3110"/>
    <w:rsid w:val="009A3B73"/>
    <w:rsid w:val="009A3C97"/>
    <w:rsid w:val="009A4B13"/>
    <w:rsid w:val="009A5AE7"/>
    <w:rsid w:val="009A7277"/>
    <w:rsid w:val="009A736A"/>
    <w:rsid w:val="009A7A26"/>
    <w:rsid w:val="009B3C16"/>
    <w:rsid w:val="009B6CA7"/>
    <w:rsid w:val="009C0740"/>
    <w:rsid w:val="009C096A"/>
    <w:rsid w:val="009C4CEA"/>
    <w:rsid w:val="009C572C"/>
    <w:rsid w:val="009C726B"/>
    <w:rsid w:val="009D2FD6"/>
    <w:rsid w:val="009D434D"/>
    <w:rsid w:val="009D4487"/>
    <w:rsid w:val="009D66FC"/>
    <w:rsid w:val="009D7B9C"/>
    <w:rsid w:val="009E1933"/>
    <w:rsid w:val="009E1C68"/>
    <w:rsid w:val="009E231A"/>
    <w:rsid w:val="009F09D3"/>
    <w:rsid w:val="009F0C77"/>
    <w:rsid w:val="009F1D96"/>
    <w:rsid w:val="009F4922"/>
    <w:rsid w:val="009F5AA1"/>
    <w:rsid w:val="00A07005"/>
    <w:rsid w:val="00A0787B"/>
    <w:rsid w:val="00A100DF"/>
    <w:rsid w:val="00A1400F"/>
    <w:rsid w:val="00A148EE"/>
    <w:rsid w:val="00A15038"/>
    <w:rsid w:val="00A16D16"/>
    <w:rsid w:val="00A20D30"/>
    <w:rsid w:val="00A20FBE"/>
    <w:rsid w:val="00A21BCC"/>
    <w:rsid w:val="00A22248"/>
    <w:rsid w:val="00A2605A"/>
    <w:rsid w:val="00A26512"/>
    <w:rsid w:val="00A3096D"/>
    <w:rsid w:val="00A31858"/>
    <w:rsid w:val="00A32013"/>
    <w:rsid w:val="00A33E2A"/>
    <w:rsid w:val="00A34B16"/>
    <w:rsid w:val="00A35807"/>
    <w:rsid w:val="00A36850"/>
    <w:rsid w:val="00A37252"/>
    <w:rsid w:val="00A406A1"/>
    <w:rsid w:val="00A40A98"/>
    <w:rsid w:val="00A42D26"/>
    <w:rsid w:val="00A470D6"/>
    <w:rsid w:val="00A500BA"/>
    <w:rsid w:val="00A5091F"/>
    <w:rsid w:val="00A5314C"/>
    <w:rsid w:val="00A54BBB"/>
    <w:rsid w:val="00A564BA"/>
    <w:rsid w:val="00A60580"/>
    <w:rsid w:val="00A636EC"/>
    <w:rsid w:val="00A64E12"/>
    <w:rsid w:val="00A66271"/>
    <w:rsid w:val="00A66383"/>
    <w:rsid w:val="00A7093E"/>
    <w:rsid w:val="00A71EA9"/>
    <w:rsid w:val="00A71FD1"/>
    <w:rsid w:val="00A73B2D"/>
    <w:rsid w:val="00A758AF"/>
    <w:rsid w:val="00A80346"/>
    <w:rsid w:val="00A85328"/>
    <w:rsid w:val="00A854CD"/>
    <w:rsid w:val="00A86BBB"/>
    <w:rsid w:val="00A87147"/>
    <w:rsid w:val="00A90396"/>
    <w:rsid w:val="00A947A8"/>
    <w:rsid w:val="00AA1FCE"/>
    <w:rsid w:val="00AA493C"/>
    <w:rsid w:val="00AA5C25"/>
    <w:rsid w:val="00AA6934"/>
    <w:rsid w:val="00AA71C9"/>
    <w:rsid w:val="00AA7D65"/>
    <w:rsid w:val="00AB16BA"/>
    <w:rsid w:val="00AB22A6"/>
    <w:rsid w:val="00AB2356"/>
    <w:rsid w:val="00AB3476"/>
    <w:rsid w:val="00AB4950"/>
    <w:rsid w:val="00AB5622"/>
    <w:rsid w:val="00AB5A40"/>
    <w:rsid w:val="00AB7915"/>
    <w:rsid w:val="00AC34C7"/>
    <w:rsid w:val="00AD0614"/>
    <w:rsid w:val="00AD150B"/>
    <w:rsid w:val="00AD7F99"/>
    <w:rsid w:val="00AE102A"/>
    <w:rsid w:val="00AE124F"/>
    <w:rsid w:val="00AE47EA"/>
    <w:rsid w:val="00AE4869"/>
    <w:rsid w:val="00AE621F"/>
    <w:rsid w:val="00AF2039"/>
    <w:rsid w:val="00AF29C2"/>
    <w:rsid w:val="00AF2AD7"/>
    <w:rsid w:val="00AF649B"/>
    <w:rsid w:val="00AF7DF1"/>
    <w:rsid w:val="00B033CB"/>
    <w:rsid w:val="00B113F9"/>
    <w:rsid w:val="00B11B22"/>
    <w:rsid w:val="00B16FBE"/>
    <w:rsid w:val="00B17374"/>
    <w:rsid w:val="00B17B86"/>
    <w:rsid w:val="00B204A3"/>
    <w:rsid w:val="00B21F2D"/>
    <w:rsid w:val="00B2403A"/>
    <w:rsid w:val="00B2587F"/>
    <w:rsid w:val="00B25DBA"/>
    <w:rsid w:val="00B2604A"/>
    <w:rsid w:val="00B27A21"/>
    <w:rsid w:val="00B3187D"/>
    <w:rsid w:val="00B31D9B"/>
    <w:rsid w:val="00B32C31"/>
    <w:rsid w:val="00B33D12"/>
    <w:rsid w:val="00B34281"/>
    <w:rsid w:val="00B35206"/>
    <w:rsid w:val="00B35DBC"/>
    <w:rsid w:val="00B37835"/>
    <w:rsid w:val="00B37ED3"/>
    <w:rsid w:val="00B40CEB"/>
    <w:rsid w:val="00B41C67"/>
    <w:rsid w:val="00B42926"/>
    <w:rsid w:val="00B43B46"/>
    <w:rsid w:val="00B44AF6"/>
    <w:rsid w:val="00B451A1"/>
    <w:rsid w:val="00B466E5"/>
    <w:rsid w:val="00B50303"/>
    <w:rsid w:val="00B545F7"/>
    <w:rsid w:val="00B5545D"/>
    <w:rsid w:val="00B563A4"/>
    <w:rsid w:val="00B57785"/>
    <w:rsid w:val="00B60595"/>
    <w:rsid w:val="00B612F9"/>
    <w:rsid w:val="00B6417E"/>
    <w:rsid w:val="00B676E7"/>
    <w:rsid w:val="00B70D45"/>
    <w:rsid w:val="00B72775"/>
    <w:rsid w:val="00B731C8"/>
    <w:rsid w:val="00B7378D"/>
    <w:rsid w:val="00B73CB9"/>
    <w:rsid w:val="00B76003"/>
    <w:rsid w:val="00B77D10"/>
    <w:rsid w:val="00B80BD6"/>
    <w:rsid w:val="00B8400F"/>
    <w:rsid w:val="00B87287"/>
    <w:rsid w:val="00B94853"/>
    <w:rsid w:val="00B94D6D"/>
    <w:rsid w:val="00B95BCB"/>
    <w:rsid w:val="00B9630C"/>
    <w:rsid w:val="00B97861"/>
    <w:rsid w:val="00BA211A"/>
    <w:rsid w:val="00BA252E"/>
    <w:rsid w:val="00BA3FD9"/>
    <w:rsid w:val="00BA53D3"/>
    <w:rsid w:val="00BA6445"/>
    <w:rsid w:val="00BA6D26"/>
    <w:rsid w:val="00BB0610"/>
    <w:rsid w:val="00BB20DB"/>
    <w:rsid w:val="00BB3962"/>
    <w:rsid w:val="00BB72E6"/>
    <w:rsid w:val="00BC09FD"/>
    <w:rsid w:val="00BC32BC"/>
    <w:rsid w:val="00BC3FE0"/>
    <w:rsid w:val="00BC7994"/>
    <w:rsid w:val="00BD09F5"/>
    <w:rsid w:val="00BD38E5"/>
    <w:rsid w:val="00BE1232"/>
    <w:rsid w:val="00BE2365"/>
    <w:rsid w:val="00BF0074"/>
    <w:rsid w:val="00BF162D"/>
    <w:rsid w:val="00BF3068"/>
    <w:rsid w:val="00BF63AE"/>
    <w:rsid w:val="00BF64B1"/>
    <w:rsid w:val="00BF70C6"/>
    <w:rsid w:val="00BF74B9"/>
    <w:rsid w:val="00C01511"/>
    <w:rsid w:val="00C01B1C"/>
    <w:rsid w:val="00C02745"/>
    <w:rsid w:val="00C1275F"/>
    <w:rsid w:val="00C147A6"/>
    <w:rsid w:val="00C14970"/>
    <w:rsid w:val="00C153DB"/>
    <w:rsid w:val="00C16C32"/>
    <w:rsid w:val="00C2081A"/>
    <w:rsid w:val="00C2221D"/>
    <w:rsid w:val="00C228D4"/>
    <w:rsid w:val="00C256CD"/>
    <w:rsid w:val="00C31A10"/>
    <w:rsid w:val="00C3312F"/>
    <w:rsid w:val="00C3598E"/>
    <w:rsid w:val="00C430DE"/>
    <w:rsid w:val="00C439A5"/>
    <w:rsid w:val="00C444B4"/>
    <w:rsid w:val="00C5266C"/>
    <w:rsid w:val="00C52A7C"/>
    <w:rsid w:val="00C52B54"/>
    <w:rsid w:val="00C5535F"/>
    <w:rsid w:val="00C56F0C"/>
    <w:rsid w:val="00C61713"/>
    <w:rsid w:val="00C64D90"/>
    <w:rsid w:val="00C65AAA"/>
    <w:rsid w:val="00C6768D"/>
    <w:rsid w:val="00C70B34"/>
    <w:rsid w:val="00C70E19"/>
    <w:rsid w:val="00C71490"/>
    <w:rsid w:val="00C71B3D"/>
    <w:rsid w:val="00C71E3A"/>
    <w:rsid w:val="00C72771"/>
    <w:rsid w:val="00C733D2"/>
    <w:rsid w:val="00C7412D"/>
    <w:rsid w:val="00C74302"/>
    <w:rsid w:val="00C7513D"/>
    <w:rsid w:val="00C76435"/>
    <w:rsid w:val="00C769CF"/>
    <w:rsid w:val="00C77090"/>
    <w:rsid w:val="00C774F4"/>
    <w:rsid w:val="00C77978"/>
    <w:rsid w:val="00C80B31"/>
    <w:rsid w:val="00C8168C"/>
    <w:rsid w:val="00C914C6"/>
    <w:rsid w:val="00C9185F"/>
    <w:rsid w:val="00C93459"/>
    <w:rsid w:val="00C93DCB"/>
    <w:rsid w:val="00C95B9C"/>
    <w:rsid w:val="00C96401"/>
    <w:rsid w:val="00C976DB"/>
    <w:rsid w:val="00CA20E7"/>
    <w:rsid w:val="00CA2861"/>
    <w:rsid w:val="00CA6157"/>
    <w:rsid w:val="00CA73AD"/>
    <w:rsid w:val="00CB13CD"/>
    <w:rsid w:val="00CB2735"/>
    <w:rsid w:val="00CB28E9"/>
    <w:rsid w:val="00CB35BC"/>
    <w:rsid w:val="00CC1455"/>
    <w:rsid w:val="00CC1C40"/>
    <w:rsid w:val="00CD0314"/>
    <w:rsid w:val="00CD070C"/>
    <w:rsid w:val="00CD30D9"/>
    <w:rsid w:val="00CD44F6"/>
    <w:rsid w:val="00CD5C95"/>
    <w:rsid w:val="00CD5D43"/>
    <w:rsid w:val="00CD6B8A"/>
    <w:rsid w:val="00CD7BDB"/>
    <w:rsid w:val="00CD7DAC"/>
    <w:rsid w:val="00CE0B06"/>
    <w:rsid w:val="00CE3865"/>
    <w:rsid w:val="00CE5CE4"/>
    <w:rsid w:val="00CF04AC"/>
    <w:rsid w:val="00CF2634"/>
    <w:rsid w:val="00CF4F58"/>
    <w:rsid w:val="00CF7600"/>
    <w:rsid w:val="00D00DFC"/>
    <w:rsid w:val="00D02CAB"/>
    <w:rsid w:val="00D034C9"/>
    <w:rsid w:val="00D0445C"/>
    <w:rsid w:val="00D06A28"/>
    <w:rsid w:val="00D07A89"/>
    <w:rsid w:val="00D124CD"/>
    <w:rsid w:val="00D14E6D"/>
    <w:rsid w:val="00D16A6C"/>
    <w:rsid w:val="00D230AA"/>
    <w:rsid w:val="00D23B55"/>
    <w:rsid w:val="00D279E2"/>
    <w:rsid w:val="00D30BC0"/>
    <w:rsid w:val="00D32270"/>
    <w:rsid w:val="00D414A5"/>
    <w:rsid w:val="00D437C6"/>
    <w:rsid w:val="00D45C5E"/>
    <w:rsid w:val="00D50A64"/>
    <w:rsid w:val="00D5142B"/>
    <w:rsid w:val="00D5143A"/>
    <w:rsid w:val="00D55144"/>
    <w:rsid w:val="00D56A84"/>
    <w:rsid w:val="00D661F1"/>
    <w:rsid w:val="00D662CA"/>
    <w:rsid w:val="00D66357"/>
    <w:rsid w:val="00D71CB9"/>
    <w:rsid w:val="00D7255F"/>
    <w:rsid w:val="00D7479F"/>
    <w:rsid w:val="00D76B9D"/>
    <w:rsid w:val="00D823C8"/>
    <w:rsid w:val="00D832D8"/>
    <w:rsid w:val="00D843EF"/>
    <w:rsid w:val="00D84425"/>
    <w:rsid w:val="00D877EE"/>
    <w:rsid w:val="00D905DE"/>
    <w:rsid w:val="00D91239"/>
    <w:rsid w:val="00D945CE"/>
    <w:rsid w:val="00D94D6C"/>
    <w:rsid w:val="00D96BE9"/>
    <w:rsid w:val="00DA01B5"/>
    <w:rsid w:val="00DA0505"/>
    <w:rsid w:val="00DA070E"/>
    <w:rsid w:val="00DA0FD5"/>
    <w:rsid w:val="00DA23BA"/>
    <w:rsid w:val="00DA4C23"/>
    <w:rsid w:val="00DB02B7"/>
    <w:rsid w:val="00DB2F08"/>
    <w:rsid w:val="00DB4C9C"/>
    <w:rsid w:val="00DB5930"/>
    <w:rsid w:val="00DB5C23"/>
    <w:rsid w:val="00DB70D5"/>
    <w:rsid w:val="00DC1CA7"/>
    <w:rsid w:val="00DC2502"/>
    <w:rsid w:val="00DC2DA4"/>
    <w:rsid w:val="00DC2E40"/>
    <w:rsid w:val="00DC3C28"/>
    <w:rsid w:val="00DD0258"/>
    <w:rsid w:val="00DD075F"/>
    <w:rsid w:val="00DD3510"/>
    <w:rsid w:val="00DD4509"/>
    <w:rsid w:val="00DE0315"/>
    <w:rsid w:val="00DE1DCE"/>
    <w:rsid w:val="00DE2F41"/>
    <w:rsid w:val="00DE3061"/>
    <w:rsid w:val="00DE5DA6"/>
    <w:rsid w:val="00DE6B11"/>
    <w:rsid w:val="00DE7801"/>
    <w:rsid w:val="00DF1B82"/>
    <w:rsid w:val="00DF29B5"/>
    <w:rsid w:val="00DF2DCB"/>
    <w:rsid w:val="00DF55ED"/>
    <w:rsid w:val="00E0131E"/>
    <w:rsid w:val="00E017B9"/>
    <w:rsid w:val="00E01FDD"/>
    <w:rsid w:val="00E029F0"/>
    <w:rsid w:val="00E02F79"/>
    <w:rsid w:val="00E046AD"/>
    <w:rsid w:val="00E05DFE"/>
    <w:rsid w:val="00E065D8"/>
    <w:rsid w:val="00E10807"/>
    <w:rsid w:val="00E10EF5"/>
    <w:rsid w:val="00E1375A"/>
    <w:rsid w:val="00E13B6A"/>
    <w:rsid w:val="00E173D7"/>
    <w:rsid w:val="00E23F44"/>
    <w:rsid w:val="00E248C6"/>
    <w:rsid w:val="00E27E35"/>
    <w:rsid w:val="00E31693"/>
    <w:rsid w:val="00E317A7"/>
    <w:rsid w:val="00E31E23"/>
    <w:rsid w:val="00E36CC0"/>
    <w:rsid w:val="00E3718B"/>
    <w:rsid w:val="00E41466"/>
    <w:rsid w:val="00E442B0"/>
    <w:rsid w:val="00E54539"/>
    <w:rsid w:val="00E578BE"/>
    <w:rsid w:val="00E61316"/>
    <w:rsid w:val="00E63898"/>
    <w:rsid w:val="00E64618"/>
    <w:rsid w:val="00E64B86"/>
    <w:rsid w:val="00E6710E"/>
    <w:rsid w:val="00E71B8D"/>
    <w:rsid w:val="00E72499"/>
    <w:rsid w:val="00E72F6A"/>
    <w:rsid w:val="00E741D7"/>
    <w:rsid w:val="00E74C4D"/>
    <w:rsid w:val="00E77247"/>
    <w:rsid w:val="00E8030A"/>
    <w:rsid w:val="00E80B58"/>
    <w:rsid w:val="00E81B23"/>
    <w:rsid w:val="00E8406B"/>
    <w:rsid w:val="00E850EA"/>
    <w:rsid w:val="00E92BB7"/>
    <w:rsid w:val="00E9342A"/>
    <w:rsid w:val="00E959CC"/>
    <w:rsid w:val="00E97E29"/>
    <w:rsid w:val="00EA019A"/>
    <w:rsid w:val="00EA09D0"/>
    <w:rsid w:val="00EA41E3"/>
    <w:rsid w:val="00EA6BA2"/>
    <w:rsid w:val="00EA6BC3"/>
    <w:rsid w:val="00EB4F43"/>
    <w:rsid w:val="00EB76E3"/>
    <w:rsid w:val="00EC0CC8"/>
    <w:rsid w:val="00EC3688"/>
    <w:rsid w:val="00EC5534"/>
    <w:rsid w:val="00ED2792"/>
    <w:rsid w:val="00ED395E"/>
    <w:rsid w:val="00ED4C7C"/>
    <w:rsid w:val="00ED5509"/>
    <w:rsid w:val="00EE288E"/>
    <w:rsid w:val="00EE45ED"/>
    <w:rsid w:val="00EE64FB"/>
    <w:rsid w:val="00EF170A"/>
    <w:rsid w:val="00EF270C"/>
    <w:rsid w:val="00EF5DCB"/>
    <w:rsid w:val="00EF5F04"/>
    <w:rsid w:val="00EF74EA"/>
    <w:rsid w:val="00F00E76"/>
    <w:rsid w:val="00F015CC"/>
    <w:rsid w:val="00F021B1"/>
    <w:rsid w:val="00F04DF0"/>
    <w:rsid w:val="00F06988"/>
    <w:rsid w:val="00F0795F"/>
    <w:rsid w:val="00F13BAD"/>
    <w:rsid w:val="00F152BA"/>
    <w:rsid w:val="00F1656A"/>
    <w:rsid w:val="00F16B1F"/>
    <w:rsid w:val="00F209FB"/>
    <w:rsid w:val="00F27A8F"/>
    <w:rsid w:val="00F31A47"/>
    <w:rsid w:val="00F31BCA"/>
    <w:rsid w:val="00F33CD3"/>
    <w:rsid w:val="00F36917"/>
    <w:rsid w:val="00F371EF"/>
    <w:rsid w:val="00F40CE4"/>
    <w:rsid w:val="00F4395A"/>
    <w:rsid w:val="00F474E0"/>
    <w:rsid w:val="00F51BBF"/>
    <w:rsid w:val="00F52D66"/>
    <w:rsid w:val="00F66FAA"/>
    <w:rsid w:val="00F726BD"/>
    <w:rsid w:val="00F74137"/>
    <w:rsid w:val="00F74C52"/>
    <w:rsid w:val="00F77369"/>
    <w:rsid w:val="00F775F3"/>
    <w:rsid w:val="00F80E44"/>
    <w:rsid w:val="00F86640"/>
    <w:rsid w:val="00F90EAD"/>
    <w:rsid w:val="00F918ED"/>
    <w:rsid w:val="00F91C2C"/>
    <w:rsid w:val="00F921DF"/>
    <w:rsid w:val="00F97E09"/>
    <w:rsid w:val="00FA0217"/>
    <w:rsid w:val="00FA1974"/>
    <w:rsid w:val="00FA7129"/>
    <w:rsid w:val="00FB086F"/>
    <w:rsid w:val="00FB0F06"/>
    <w:rsid w:val="00FB700E"/>
    <w:rsid w:val="00FB72BF"/>
    <w:rsid w:val="00FC2858"/>
    <w:rsid w:val="00FC46C4"/>
    <w:rsid w:val="00FC4C74"/>
    <w:rsid w:val="00FC4D1F"/>
    <w:rsid w:val="00FD00C6"/>
    <w:rsid w:val="00FD3EE1"/>
    <w:rsid w:val="00FD7A8D"/>
    <w:rsid w:val="00FE1A39"/>
    <w:rsid w:val="00FE1EA3"/>
    <w:rsid w:val="00FF0B0A"/>
    <w:rsid w:val="00FF31F6"/>
    <w:rsid w:val="00FF5ADA"/>
    <w:rsid w:val="00FF71D4"/>
    <w:rsid w:val="01F7E02E"/>
    <w:rsid w:val="05E9AA52"/>
    <w:rsid w:val="061564E3"/>
    <w:rsid w:val="07221A8F"/>
    <w:rsid w:val="0727A114"/>
    <w:rsid w:val="07D2ACFB"/>
    <w:rsid w:val="0C896987"/>
    <w:rsid w:val="0FC00E8F"/>
    <w:rsid w:val="10482B6D"/>
    <w:rsid w:val="11B584B2"/>
    <w:rsid w:val="120F978F"/>
    <w:rsid w:val="13B1C1DF"/>
    <w:rsid w:val="15A63588"/>
    <w:rsid w:val="165423A1"/>
    <w:rsid w:val="16DD2C63"/>
    <w:rsid w:val="176A3409"/>
    <w:rsid w:val="19C648AE"/>
    <w:rsid w:val="1A073D95"/>
    <w:rsid w:val="1A2A1EDE"/>
    <w:rsid w:val="1BD6913F"/>
    <w:rsid w:val="1C3DA52C"/>
    <w:rsid w:val="1E7FF05F"/>
    <w:rsid w:val="1F631A8B"/>
    <w:rsid w:val="21DB4057"/>
    <w:rsid w:val="23B7D8C7"/>
    <w:rsid w:val="23D59CAC"/>
    <w:rsid w:val="25729301"/>
    <w:rsid w:val="262923DF"/>
    <w:rsid w:val="285FEB92"/>
    <w:rsid w:val="287930A3"/>
    <w:rsid w:val="2A09E07E"/>
    <w:rsid w:val="2ACC4AA8"/>
    <w:rsid w:val="2BC756CA"/>
    <w:rsid w:val="2D5EEDDE"/>
    <w:rsid w:val="2D85926C"/>
    <w:rsid w:val="2E6F534D"/>
    <w:rsid w:val="2EFABE3F"/>
    <w:rsid w:val="32D0EC4D"/>
    <w:rsid w:val="34AA9908"/>
    <w:rsid w:val="370A9581"/>
    <w:rsid w:val="375B478A"/>
    <w:rsid w:val="38545864"/>
    <w:rsid w:val="392B40A7"/>
    <w:rsid w:val="3C1BA880"/>
    <w:rsid w:val="3E25E17D"/>
    <w:rsid w:val="3EC9F2DC"/>
    <w:rsid w:val="3F013AC9"/>
    <w:rsid w:val="3F1B9CAE"/>
    <w:rsid w:val="408DCC69"/>
    <w:rsid w:val="40B76D0F"/>
    <w:rsid w:val="4139BE23"/>
    <w:rsid w:val="44832A13"/>
    <w:rsid w:val="462123E9"/>
    <w:rsid w:val="466C0501"/>
    <w:rsid w:val="46F35722"/>
    <w:rsid w:val="47BB79CB"/>
    <w:rsid w:val="4830AF23"/>
    <w:rsid w:val="488F2783"/>
    <w:rsid w:val="49514B6E"/>
    <w:rsid w:val="4C870C89"/>
    <w:rsid w:val="4E211682"/>
    <w:rsid w:val="4FBCE6E3"/>
    <w:rsid w:val="504BA3B6"/>
    <w:rsid w:val="50780123"/>
    <w:rsid w:val="52939DBC"/>
    <w:rsid w:val="537190CA"/>
    <w:rsid w:val="55883285"/>
    <w:rsid w:val="55B97628"/>
    <w:rsid w:val="56FCF3FD"/>
    <w:rsid w:val="5B4F0DB5"/>
    <w:rsid w:val="5E38470C"/>
    <w:rsid w:val="5EFE83F6"/>
    <w:rsid w:val="6080CFFA"/>
    <w:rsid w:val="60E20CD4"/>
    <w:rsid w:val="636E8C37"/>
    <w:rsid w:val="63E70C6D"/>
    <w:rsid w:val="64D9FA7F"/>
    <w:rsid w:val="66A5FAD6"/>
    <w:rsid w:val="6748A338"/>
    <w:rsid w:val="67D80107"/>
    <w:rsid w:val="67E4D510"/>
    <w:rsid w:val="681D1F34"/>
    <w:rsid w:val="6B0FA1C9"/>
    <w:rsid w:val="6B52BD20"/>
    <w:rsid w:val="6F91F5FA"/>
    <w:rsid w:val="702A2957"/>
    <w:rsid w:val="71A90918"/>
    <w:rsid w:val="71C7078E"/>
    <w:rsid w:val="7521E223"/>
    <w:rsid w:val="75286DE8"/>
    <w:rsid w:val="768BEEAA"/>
    <w:rsid w:val="77F4405C"/>
    <w:rsid w:val="78E0B5C3"/>
    <w:rsid w:val="7FFB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380FB"/>
  <w15:chartTrackingRefBased/>
  <w15:docId w15:val="{204CE39E-21BB-40DE-9A2D-9A4D2F4A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54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A6675"/>
    <w:pPr>
      <w:keepNext/>
      <w:keepLines/>
      <w:numPr>
        <w:numId w:val="3"/>
      </w:numPr>
      <w:suppressAutoHyphens w:val="0"/>
      <w:spacing w:before="360" w:after="120"/>
      <w:jc w:val="both"/>
      <w:outlineLvl w:val="0"/>
    </w:pPr>
    <w:rPr>
      <w:rFonts w:ascii="Calibri" w:hAnsi="Calibri" w:cs="Calibri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C52B5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52B54"/>
    <w:rPr>
      <w:rFonts w:eastAsia="Times New Roman" w:cs="Times New Roman"/>
      <w:b/>
      <w:bCs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52B54"/>
    <w:pPr>
      <w:ind w:left="708"/>
    </w:pPr>
  </w:style>
  <w:style w:type="character" w:styleId="CommentReference">
    <w:name w:val="annotation reference"/>
    <w:uiPriority w:val="99"/>
    <w:semiHidden/>
    <w:unhideWhenUsed/>
    <w:rsid w:val="00C5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B54"/>
    <w:rPr>
      <w:sz w:val="20"/>
      <w:szCs w:val="20"/>
    </w:rPr>
  </w:style>
  <w:style w:type="character" w:customStyle="1" w:styleId="KommentaaritekstMrk">
    <w:name w:val="Kommentaari tekst Märk"/>
    <w:basedOn w:val="DefaultParagraphFont"/>
    <w:uiPriority w:val="99"/>
    <w:semiHidden/>
    <w:rsid w:val="00C52B54"/>
    <w:rPr>
      <w:rFonts w:eastAsia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C52B54"/>
    <w:rPr>
      <w:rFonts w:eastAsia="Times New Roman" w:cs="Times New Roman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B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2B54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54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03C"/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A6675"/>
    <w:rPr>
      <w:rFonts w:ascii="Calibri" w:eastAsia="Times New Roman" w:hAnsi="Calibri" w:cs="Calibri"/>
      <w:b/>
      <w:sz w:val="22"/>
    </w:rPr>
  </w:style>
  <w:style w:type="paragraph" w:customStyle="1" w:styleId="3level">
    <w:name w:val="3 level"/>
    <w:basedOn w:val="ListParagraph"/>
    <w:link w:val="3levelChar"/>
    <w:qFormat/>
    <w:rsid w:val="00815DDE"/>
    <w:pPr>
      <w:numPr>
        <w:ilvl w:val="2"/>
        <w:numId w:val="3"/>
      </w:numPr>
      <w:suppressAutoHyphens w:val="0"/>
      <w:spacing w:after="1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level">
    <w:name w:val="2 level"/>
    <w:basedOn w:val="ListParagraph"/>
    <w:link w:val="2levelChar"/>
    <w:qFormat/>
    <w:rsid w:val="000B15BD"/>
    <w:pPr>
      <w:numPr>
        <w:ilvl w:val="1"/>
        <w:numId w:val="3"/>
      </w:numPr>
      <w:suppressAutoHyphens w:val="0"/>
      <w:spacing w:after="1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1level">
    <w:name w:val="1 level"/>
    <w:basedOn w:val="Heading1"/>
    <w:link w:val="1levelChar"/>
    <w:qFormat/>
    <w:rsid w:val="00272881"/>
    <w:pPr>
      <w:numPr>
        <w:numId w:val="1"/>
      </w:numPr>
      <w:ind w:left="567" w:hanging="567"/>
    </w:pPr>
  </w:style>
  <w:style w:type="character" w:customStyle="1" w:styleId="2levelChar">
    <w:name w:val="2 level Char"/>
    <w:basedOn w:val="DefaultParagraphFont"/>
    <w:link w:val="2level"/>
    <w:rsid w:val="000B15BD"/>
    <w:rPr>
      <w:rFonts w:ascii="Calibri" w:eastAsia="Times New Roman" w:hAnsi="Calibri" w:cs="Calibri"/>
      <w:sz w:val="22"/>
    </w:rPr>
  </w:style>
  <w:style w:type="character" w:customStyle="1" w:styleId="1levelChar">
    <w:name w:val="1 level Char"/>
    <w:basedOn w:val="Heading1Char"/>
    <w:link w:val="1level"/>
    <w:rsid w:val="00272881"/>
    <w:rPr>
      <w:rFonts w:asciiTheme="minorHAnsi" w:eastAsia="Times New Roman" w:hAnsiTheme="minorHAnsi" w:cs="Times New Roman"/>
      <w:b/>
      <w:sz w:val="22"/>
    </w:rPr>
  </w:style>
  <w:style w:type="paragraph" w:customStyle="1" w:styleId="Levelita">
    <w:name w:val="Levelita"/>
    <w:basedOn w:val="BodyText"/>
    <w:link w:val="LevelitaChar"/>
    <w:qFormat/>
    <w:rsid w:val="00272881"/>
    <w:pPr>
      <w:suppressAutoHyphens w:val="0"/>
      <w:jc w:val="both"/>
    </w:pPr>
    <w:rPr>
      <w:rFonts w:asciiTheme="minorHAnsi" w:hAnsiTheme="minorHAnsi" w:cs="Arial"/>
      <w:noProof/>
      <w:sz w:val="22"/>
    </w:rPr>
  </w:style>
  <w:style w:type="character" w:customStyle="1" w:styleId="LevelitaChar">
    <w:name w:val="Levelita Char"/>
    <w:basedOn w:val="BodyTextChar"/>
    <w:link w:val="Levelita"/>
    <w:rsid w:val="00272881"/>
    <w:rPr>
      <w:rFonts w:asciiTheme="minorHAnsi" w:eastAsia="Times New Roman" w:hAnsiTheme="minorHAnsi" w:cs="Arial"/>
      <w:noProof/>
      <w:sz w:val="22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8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881"/>
    <w:rPr>
      <w:rFonts w:eastAsia="Times New Roman" w:cs="Times New Roman"/>
      <w:szCs w:val="24"/>
      <w:lang w:eastAsia="ar-SA"/>
    </w:rPr>
  </w:style>
  <w:style w:type="character" w:customStyle="1" w:styleId="3levelChar">
    <w:name w:val="3 level Char"/>
    <w:basedOn w:val="DefaultParagraphFont"/>
    <w:link w:val="3level"/>
    <w:rsid w:val="00815DDE"/>
    <w:rPr>
      <w:rFonts w:ascii="Calibri" w:eastAsia="Times New Roman" w:hAnsi="Calibri" w:cs="Calibri"/>
      <w:sz w:val="22"/>
    </w:rPr>
  </w:style>
  <w:style w:type="character" w:styleId="Hyperlink">
    <w:name w:val="Hyperlink"/>
    <w:basedOn w:val="DefaultParagraphFont"/>
    <w:uiPriority w:val="99"/>
    <w:unhideWhenUsed/>
    <w:rsid w:val="00343D0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D0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780C1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8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0C11"/>
    <w:pPr>
      <w:tabs>
        <w:tab w:val="center" w:pos="4320"/>
        <w:tab w:val="right" w:pos="8640"/>
      </w:tabs>
      <w:suppressAutoHyphens w:val="0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0C11"/>
    <w:rPr>
      <w:rFonts w:ascii="Arial" w:eastAsia="Times New Roman" w:hAnsi="Arial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DE7801"/>
    <w:pPr>
      <w:jc w:val="left"/>
    </w:pPr>
    <w:rPr>
      <w:rFonts w:eastAsia="Times New Roman" w:cs="Times New Roman"/>
      <w:szCs w:val="24"/>
      <w:lang w:eastAsia="ar-SA"/>
    </w:rPr>
  </w:style>
  <w:style w:type="paragraph" w:customStyle="1" w:styleId="11tase">
    <w:name w:val="1.1 tase"/>
    <w:basedOn w:val="ListParagraph"/>
    <w:link w:val="11taseChar"/>
    <w:qFormat/>
    <w:rsid w:val="0084679E"/>
    <w:pPr>
      <w:suppressAutoHyphens w:val="0"/>
      <w:spacing w:after="120"/>
      <w:ind w:left="567" w:hanging="567"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111tase">
    <w:name w:val="1.1.1 tase"/>
    <w:basedOn w:val="ListParagraph"/>
    <w:link w:val="111taseChar"/>
    <w:qFormat/>
    <w:rsid w:val="0084679E"/>
    <w:pPr>
      <w:suppressAutoHyphens w:val="0"/>
      <w:spacing w:after="120"/>
      <w:ind w:left="1224" w:hanging="504"/>
      <w:jc w:val="both"/>
    </w:pPr>
    <w:rPr>
      <w:rFonts w:asciiTheme="minorHAnsi" w:hAnsiTheme="minorHAnsi"/>
      <w:sz w:val="22"/>
      <w:szCs w:val="22"/>
      <w:lang w:eastAsia="en-US"/>
    </w:rPr>
  </w:style>
  <w:style w:type="character" w:customStyle="1" w:styleId="11taseChar">
    <w:name w:val="1.1 tase Char"/>
    <w:basedOn w:val="DefaultParagraphFont"/>
    <w:link w:val="11tase"/>
    <w:rsid w:val="0084679E"/>
    <w:rPr>
      <w:rFonts w:asciiTheme="minorHAnsi" w:eastAsia="Times New Roman" w:hAnsiTheme="minorHAnsi" w:cs="Times New Roman"/>
      <w:sz w:val="22"/>
    </w:rPr>
  </w:style>
  <w:style w:type="character" w:customStyle="1" w:styleId="cf01">
    <w:name w:val="cf01"/>
    <w:basedOn w:val="DefaultParagraphFont"/>
    <w:rsid w:val="0084679E"/>
    <w:rPr>
      <w:rFonts w:ascii="Segoe UI" w:hAnsi="Segoe UI" w:cs="Segoe UI" w:hint="default"/>
      <w:sz w:val="18"/>
      <w:szCs w:val="18"/>
    </w:rPr>
  </w:style>
  <w:style w:type="paragraph" w:customStyle="1" w:styleId="tavateksteelloikuus">
    <w:name w:val="tavatekst_eelloik_uus"/>
    <w:basedOn w:val="Normal"/>
    <w:rsid w:val="00D279E2"/>
    <w:pPr>
      <w:suppressAutoHyphens w:val="0"/>
      <w:autoSpaceDE w:val="0"/>
      <w:autoSpaceDN w:val="0"/>
      <w:adjustRightInd w:val="0"/>
      <w:spacing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character" w:customStyle="1" w:styleId="111taseChar">
    <w:name w:val="1.1.1 tase Char"/>
    <w:basedOn w:val="DefaultParagraphFont"/>
    <w:link w:val="111tase"/>
    <w:rsid w:val="00163D0B"/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mg@kmg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rko@merko.e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be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AF0368187C443DAA4CFF3ACC10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E0BF-8553-4419-BF02-2E7431734182}"/>
      </w:docPartPr>
      <w:docPartBody>
        <w:p w:rsidR="00F820E8" w:rsidRDefault="0052058E" w:rsidP="0052058E">
          <w:pPr>
            <w:pStyle w:val="3DAF0368187C443DAA4CFF3ACC100EAD"/>
          </w:pPr>
          <w:r w:rsidRPr="005A295E">
            <w:rPr>
              <w:rStyle w:val="PlaceholderText"/>
              <w:rFonts w:eastAsia="Arial"/>
              <w:i/>
            </w:rPr>
            <w:t>/kuupäev/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top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98"/>
    <w:rsid w:val="00017837"/>
    <w:rsid w:val="00023FBC"/>
    <w:rsid w:val="00053196"/>
    <w:rsid w:val="000842D4"/>
    <w:rsid w:val="000A5F54"/>
    <w:rsid w:val="000B737C"/>
    <w:rsid w:val="000C2F56"/>
    <w:rsid w:val="000C4B3F"/>
    <w:rsid w:val="000C74D9"/>
    <w:rsid w:val="00107C97"/>
    <w:rsid w:val="00117F72"/>
    <w:rsid w:val="00160C50"/>
    <w:rsid w:val="001944FE"/>
    <w:rsid w:val="001A1EE6"/>
    <w:rsid w:val="001A448B"/>
    <w:rsid w:val="001C790E"/>
    <w:rsid w:val="002061F5"/>
    <w:rsid w:val="00225E25"/>
    <w:rsid w:val="00227930"/>
    <w:rsid w:val="002621A7"/>
    <w:rsid w:val="0027758F"/>
    <w:rsid w:val="002922EF"/>
    <w:rsid w:val="002A269C"/>
    <w:rsid w:val="002E2A4F"/>
    <w:rsid w:val="00323B8A"/>
    <w:rsid w:val="00332002"/>
    <w:rsid w:val="0035438A"/>
    <w:rsid w:val="00371AD7"/>
    <w:rsid w:val="0038731E"/>
    <w:rsid w:val="003939F9"/>
    <w:rsid w:val="003A5064"/>
    <w:rsid w:val="003C22AF"/>
    <w:rsid w:val="003D1357"/>
    <w:rsid w:val="003E4812"/>
    <w:rsid w:val="003F4375"/>
    <w:rsid w:val="004546CC"/>
    <w:rsid w:val="00454D17"/>
    <w:rsid w:val="0049348E"/>
    <w:rsid w:val="004C1037"/>
    <w:rsid w:val="00512F0D"/>
    <w:rsid w:val="0052058E"/>
    <w:rsid w:val="005355F6"/>
    <w:rsid w:val="00563240"/>
    <w:rsid w:val="00563FA3"/>
    <w:rsid w:val="0056691D"/>
    <w:rsid w:val="00573AA4"/>
    <w:rsid w:val="00574129"/>
    <w:rsid w:val="005B5B4C"/>
    <w:rsid w:val="005C0426"/>
    <w:rsid w:val="005C4011"/>
    <w:rsid w:val="005E6E4E"/>
    <w:rsid w:val="005F6AF7"/>
    <w:rsid w:val="006003DF"/>
    <w:rsid w:val="006167FD"/>
    <w:rsid w:val="006453D5"/>
    <w:rsid w:val="006759F2"/>
    <w:rsid w:val="006B194E"/>
    <w:rsid w:val="006C64C7"/>
    <w:rsid w:val="006E6A97"/>
    <w:rsid w:val="006E713A"/>
    <w:rsid w:val="006F425A"/>
    <w:rsid w:val="007008EA"/>
    <w:rsid w:val="0071693C"/>
    <w:rsid w:val="00731202"/>
    <w:rsid w:val="00751355"/>
    <w:rsid w:val="00760FA0"/>
    <w:rsid w:val="00762212"/>
    <w:rsid w:val="00765A08"/>
    <w:rsid w:val="00795565"/>
    <w:rsid w:val="007B0671"/>
    <w:rsid w:val="007C011B"/>
    <w:rsid w:val="007C0595"/>
    <w:rsid w:val="007E02F3"/>
    <w:rsid w:val="007E263F"/>
    <w:rsid w:val="008103AB"/>
    <w:rsid w:val="008670C8"/>
    <w:rsid w:val="00893821"/>
    <w:rsid w:val="008A032C"/>
    <w:rsid w:val="008B1098"/>
    <w:rsid w:val="008D39CD"/>
    <w:rsid w:val="008E334E"/>
    <w:rsid w:val="008E35FE"/>
    <w:rsid w:val="00903573"/>
    <w:rsid w:val="00922E0F"/>
    <w:rsid w:val="00931B20"/>
    <w:rsid w:val="00955CEB"/>
    <w:rsid w:val="00965E5C"/>
    <w:rsid w:val="00987736"/>
    <w:rsid w:val="009B5411"/>
    <w:rsid w:val="00A1555A"/>
    <w:rsid w:val="00A46EB8"/>
    <w:rsid w:val="00A865DD"/>
    <w:rsid w:val="00A9793B"/>
    <w:rsid w:val="00AB4769"/>
    <w:rsid w:val="00AD5B4B"/>
    <w:rsid w:val="00B0632F"/>
    <w:rsid w:val="00B11B22"/>
    <w:rsid w:val="00B11D68"/>
    <w:rsid w:val="00B22141"/>
    <w:rsid w:val="00B42B2C"/>
    <w:rsid w:val="00B5489F"/>
    <w:rsid w:val="00B62538"/>
    <w:rsid w:val="00B645C8"/>
    <w:rsid w:val="00BA5FC9"/>
    <w:rsid w:val="00BD2FF1"/>
    <w:rsid w:val="00BE32AD"/>
    <w:rsid w:val="00BF6D8A"/>
    <w:rsid w:val="00BF74B9"/>
    <w:rsid w:val="00BF7E75"/>
    <w:rsid w:val="00C05B76"/>
    <w:rsid w:val="00C061FC"/>
    <w:rsid w:val="00C41267"/>
    <w:rsid w:val="00C7412D"/>
    <w:rsid w:val="00C7513D"/>
    <w:rsid w:val="00CD565A"/>
    <w:rsid w:val="00D22749"/>
    <w:rsid w:val="00D46DEC"/>
    <w:rsid w:val="00D47403"/>
    <w:rsid w:val="00D4783E"/>
    <w:rsid w:val="00D56C80"/>
    <w:rsid w:val="00D93357"/>
    <w:rsid w:val="00DD23AB"/>
    <w:rsid w:val="00DF74AA"/>
    <w:rsid w:val="00E0131E"/>
    <w:rsid w:val="00E27030"/>
    <w:rsid w:val="00E55B0A"/>
    <w:rsid w:val="00E87393"/>
    <w:rsid w:val="00E9585F"/>
    <w:rsid w:val="00F43D42"/>
    <w:rsid w:val="00F5192C"/>
    <w:rsid w:val="00F672B3"/>
    <w:rsid w:val="00F820E8"/>
    <w:rsid w:val="00FB0359"/>
    <w:rsid w:val="00FC08DB"/>
    <w:rsid w:val="00FC7E68"/>
    <w:rsid w:val="00FE6DF1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2058E"/>
    <w:rPr>
      <w:color w:val="808080"/>
    </w:rPr>
  </w:style>
  <w:style w:type="paragraph" w:customStyle="1" w:styleId="3DAF0368187C443DAA4CFF3ACC100EAD">
    <w:name w:val="3DAF0368187C443DAA4CFF3ACC100EAD"/>
    <w:rsid w:val="00520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5B9869961248B9B4B874456EF588" ma:contentTypeVersion="18" ma:contentTypeDescription="Loo uus dokument" ma:contentTypeScope="" ma:versionID="d33965b8c069f21db8cfb888fc9ffe7c">
  <xsd:schema xmlns:xsd="http://www.w3.org/2001/XMLSchema" xmlns:xs="http://www.w3.org/2001/XMLSchema" xmlns:p="http://schemas.microsoft.com/office/2006/metadata/properties" xmlns:ns2="743e0fd4-8473-4080-ad2e-67b9929a4dca" xmlns:ns3="b9666b98-1476-47ec-a25b-2672da84519a" targetNamespace="http://schemas.microsoft.com/office/2006/metadata/properties" ma:root="true" ma:fieldsID="4f6e004893523f9de143f52277f872bf" ns2:_="" ns3:_="">
    <xsd:import namespace="743e0fd4-8473-4080-ad2e-67b9929a4dca"/>
    <xsd:import namespace="b9666b98-1476-47ec-a25b-2672da845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0fd4-8473-4080-ad2e-67b9929a4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20f72e3-bab7-4d19-932f-38b6626b4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66b98-1476-47ec-a25b-2672da845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633dbb6-c1e8-4d42-a186-167b1982875b}" ma:internalName="TaxCatchAll" ma:showField="CatchAllData" ma:web="b9666b98-1476-47ec-a25b-2672da845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e0fd4-8473-4080-ad2e-67b9929a4dca">
      <Terms xmlns="http://schemas.microsoft.com/office/infopath/2007/PartnerControls"/>
    </lcf76f155ced4ddcb4097134ff3c332f>
    <TaxCatchAll xmlns="b9666b98-1476-47ec-a25b-2672da84519a" xsi:nil="true"/>
  </documentManagement>
</p:properties>
</file>

<file path=customXml/itemProps1.xml><?xml version="1.0" encoding="utf-8"?>
<ds:datastoreItem xmlns:ds="http://schemas.openxmlformats.org/officeDocument/2006/customXml" ds:itemID="{654EA55F-0352-4B45-BCA3-34DA6347D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088CC-6A38-4917-80F1-9777224A5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e0fd4-8473-4080-ad2e-67b9929a4dca"/>
    <ds:schemaRef ds:uri="b9666b98-1476-47ec-a25b-2672da845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1AB61-AA1F-4ADC-8C6C-2A07B30FD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CB236-7F5A-4C05-A7AC-18734EC6F321}">
  <ds:schemaRefs>
    <ds:schemaRef ds:uri="http://schemas.microsoft.com/office/2006/metadata/properties"/>
    <ds:schemaRef ds:uri="http://schemas.microsoft.com/office/infopath/2007/PartnerControls"/>
    <ds:schemaRef ds:uri="743e0fd4-8473-4080-ad2e-67b9929a4dca"/>
    <ds:schemaRef ds:uri="b9666b98-1476-47ec-a25b-2672da845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1086</Words>
  <Characters>6299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Sorainen</dc:creator>
  <cp:keywords/>
  <dc:description/>
  <cp:lastModifiedBy>Kristi Mikkor</cp:lastModifiedBy>
  <cp:revision>44</cp:revision>
  <cp:lastPrinted>2019-11-18T10:45:00Z</cp:lastPrinted>
  <dcterms:created xsi:type="dcterms:W3CDTF">2025-08-13T09:45:00Z</dcterms:created>
  <dcterms:modified xsi:type="dcterms:W3CDTF">2025-08-18T07:44:00Z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0x01010028565B9869961248B9B4B874456EF588</vt:lpwstr>
  </property>
  <property fmtid="{D5CDD505-2E9C-101B-9397-08002B2CF9AE}" pid="3" name="MediaServiceImageTags">
    <vt:lpwstr/>
  </property>
</Properties>
</file>